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BA" w:rsidRPr="001229BA" w:rsidRDefault="001229BA" w:rsidP="001229BA">
      <w:pPr>
        <w:spacing w:line="360" w:lineRule="auto"/>
        <w:jc w:val="center"/>
        <w:rPr>
          <w:rFonts w:ascii="宋体" w:hAnsi="宋体" w:cs="宋体" w:hint="eastAsia"/>
          <w:b/>
          <w:bCs/>
          <w:color w:val="0070C0"/>
          <w:sz w:val="32"/>
          <w:szCs w:val="32"/>
        </w:rPr>
      </w:pPr>
      <w:bookmarkStart w:id="0" w:name="_GoBack"/>
      <w:r w:rsidRPr="001229BA">
        <w:rPr>
          <w:rFonts w:ascii="宋体" w:hAnsi="宋体" w:cs="宋体" w:hint="eastAsia"/>
          <w:b/>
          <w:bCs/>
          <w:color w:val="0070C0"/>
          <w:sz w:val="32"/>
          <w:szCs w:val="32"/>
        </w:rPr>
        <w:t>第三章《物态变化》过关检测卷（解析版）</w:t>
      </w:r>
    </w:p>
    <w:bookmarkEnd w:id="0"/>
    <w:p w:rsidR="001229BA" w:rsidRDefault="001229BA" w:rsidP="001229BA">
      <w:pPr>
        <w:spacing w:line="360" w:lineRule="auto"/>
        <w:jc w:val="center"/>
        <w:rPr>
          <w:rFonts w:ascii="宋体" w:hAnsi="宋体" w:cs="宋体" w:hint="eastAsia"/>
          <w:bCs/>
          <w:szCs w:val="22"/>
        </w:rPr>
      </w:pPr>
      <w:r>
        <w:rPr>
          <w:rFonts w:ascii="宋体" w:hAnsi="宋体" w:cs="宋体" w:hint="eastAsia"/>
          <w:bCs/>
          <w:szCs w:val="22"/>
        </w:rPr>
        <w:t>学校:___________姓名：___________班级：___________考号：___________</w:t>
      </w:r>
    </w:p>
    <w:p w:rsidR="001229BA" w:rsidRDefault="001229BA" w:rsidP="001229BA">
      <w:pPr>
        <w:spacing w:line="360" w:lineRule="auto"/>
        <w:rPr>
          <w:rFonts w:ascii="宋体" w:hAnsi="宋体" w:cs="宋体" w:hint="eastAsia"/>
          <w:bCs/>
          <w:szCs w:val="22"/>
        </w:rPr>
      </w:pPr>
    </w:p>
    <w:p w:rsidR="001229BA" w:rsidRDefault="001229BA" w:rsidP="001229BA">
      <w:pPr>
        <w:spacing w:line="360" w:lineRule="auto"/>
        <w:rPr>
          <w:rFonts w:ascii="宋体" w:hAnsi="宋体" w:cs="宋体" w:hint="eastAsia"/>
          <w:b/>
          <w:sz w:val="28"/>
          <w:szCs w:val="28"/>
        </w:rPr>
      </w:pPr>
      <w:r>
        <w:rPr>
          <w:rFonts w:ascii="宋体" w:hAnsi="宋体" w:cs="宋体" w:hint="eastAsia"/>
          <w:b/>
          <w:sz w:val="28"/>
          <w:szCs w:val="28"/>
        </w:rPr>
        <w:t>一、填空题（每小题2分，共20分）</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1．将下列图中三种测量仪器的测量结果（数值）填写在下列相应空格中：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1637665" cy="669925"/>
            <wp:effectExtent l="0" t="0" r="635"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7665" cy="669925"/>
                    </a:xfrm>
                    <a:prstGeom prst="rect">
                      <a:avLst/>
                    </a:prstGeom>
                    <a:noFill/>
                    <a:ln>
                      <a:noFill/>
                    </a:ln>
                  </pic:spPr>
                </pic:pic>
              </a:graphicData>
            </a:graphic>
          </wp:inline>
        </w:drawing>
      </w:r>
      <w:r>
        <w:rPr>
          <w:rFonts w:ascii="宋体" w:hAnsi="宋体" w:cs="宋体"/>
          <w:bCs/>
          <w:noProof/>
          <w:szCs w:val="21"/>
        </w:rPr>
        <w:drawing>
          <wp:inline distT="0" distB="0" distL="0" distR="0">
            <wp:extent cx="903605" cy="861060"/>
            <wp:effectExtent l="0" t="0" r="0" b="0"/>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3605" cy="861060"/>
                    </a:xfrm>
                    <a:prstGeom prst="rect">
                      <a:avLst/>
                    </a:prstGeom>
                    <a:noFill/>
                    <a:ln>
                      <a:noFill/>
                    </a:ln>
                  </pic:spPr>
                </pic:pic>
              </a:graphicData>
            </a:graphic>
          </wp:inline>
        </w:drawing>
      </w:r>
      <w:r>
        <w:rPr>
          <w:rFonts w:ascii="宋体" w:hAnsi="宋体" w:cs="宋体"/>
          <w:bCs/>
          <w:noProof/>
          <w:szCs w:val="21"/>
        </w:rPr>
        <w:drawing>
          <wp:inline distT="0" distB="0" distL="0" distR="0">
            <wp:extent cx="1477645" cy="1020445"/>
            <wp:effectExtent l="0" t="0" r="8255" b="8255"/>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7645" cy="1020445"/>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被测物体的长度_______cm；体温计的示数________℃；秒表的示数_________s(最终结果以s计算)</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【答案】2.45    37.3    337.5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【解析】[1]由图像可知待测物体起始端对齐1.00cm刻度线，末端对齐3.45cm处，因此物体长度为</w:t>
      </w:r>
    </w:p>
    <w:p w:rsidR="001229BA" w:rsidRDefault="001229BA" w:rsidP="001229BA">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t>3.45cm-1.00cm=2.45cm；</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[2]由图像可知，温度计示数向上变大，因此为零上，故温度计示数为37.3℃；</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[3]由图像可知，分针指在5min与6min之间，靠近6min处，秒针指在37.5s处，因此秒表的示数为5min37.5s即337.5s</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2．水银的熔点是﹣39℃，它在﹣39℃时呈 ________态，﹣38℃时呈 ________态．</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【答案】固态或液态或固、液共存；液</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【解析】水银是晶体，当温度低于其熔点时，还未开始熔化为固态；当温度等于其熔点时，处于熔化过程中，为固态或液态或固、液共存态；当温度高于其熔点时，为液态。</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解：水银的熔点是﹣39℃，﹣39℃等于其熔点，则处于固态或液态或固、液共存态；﹣38℃高于其熔点，则为液态。</w:t>
      </w:r>
    </w:p>
    <w:p w:rsidR="001229BA" w:rsidRDefault="001229BA" w:rsidP="001229BA">
      <w:pPr>
        <w:spacing w:line="360" w:lineRule="auto"/>
        <w:jc w:val="left"/>
        <w:textAlignment w:val="center"/>
        <w:rPr>
          <w:rFonts w:ascii="宋体" w:hAnsi="宋体" w:cs="宋体" w:hint="eastAsia"/>
          <w:bCs/>
          <w:color w:val="000000"/>
          <w:szCs w:val="21"/>
        </w:rPr>
      </w:pPr>
      <w:r>
        <w:rPr>
          <w:rFonts w:ascii="宋体" w:hAnsi="宋体" w:cs="宋体" w:hint="eastAsia"/>
          <w:bCs/>
          <w:color w:val="000000"/>
          <w:szCs w:val="21"/>
        </w:rPr>
        <w:t>3．某同学测量一杯水的温度，选好一只量程适当的温度计，他将温度计插入热水中后立即拿出来观察温度计的示数.该同学操作的两点错误之处是:(1)_______;(2)_________.</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  温度计放入水中时间太短  离开被测液体读数</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color w:val="FF0000"/>
          <w:szCs w:val="21"/>
        </w:rPr>
        <w:t>【解析】题中同学把温度计插入热水后立即读数,此时温度计的示数正在上升,还没有达到热水的温度;而且他还把温度计水中拿出来读数,温度计的示数会受外界温度影响,也是不对的。</w:t>
      </w:r>
      <w:r>
        <w:rPr>
          <w:rFonts w:ascii="宋体" w:hAnsi="宋体" w:cs="宋体" w:hint="eastAsia"/>
          <w:bCs/>
          <w:color w:val="FF0000"/>
          <w:szCs w:val="21"/>
        </w:rPr>
        <w:lastRenderedPageBreak/>
        <w:t>温度计测量液体温度时要注意以下要求:温度计的玻璃泡要全部浸没在被测液体中;玻璃泡不能碰到容器壁和容器底;放入液体后待示数稳定后再读数;读数时玻璃泡不能离开被测液体等.</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4．下表为几种物质在标准大气压下的熔点和沸点，请根据表中信息回答以下问题：①之所为选择钨丝做灯丝，是因为钨的</w:t>
      </w:r>
      <w:r>
        <w:rPr>
          <w:rFonts w:ascii="宋体" w:hAnsi="宋体" w:cs="宋体" w:hint="eastAsia"/>
          <w:bCs/>
          <w:szCs w:val="21"/>
          <w:u w:val="single"/>
        </w:rPr>
        <w:t xml:space="preserve">     </w:t>
      </w:r>
      <w:r>
        <w:rPr>
          <w:rFonts w:ascii="宋体" w:hAnsi="宋体" w:cs="宋体" w:hint="eastAsia"/>
          <w:bCs/>
          <w:szCs w:val="21"/>
        </w:rPr>
        <w:t>高；②水银处于固液共存状态时的温度是</w:t>
      </w:r>
      <w:r>
        <w:rPr>
          <w:rFonts w:ascii="宋体" w:hAnsi="宋体" w:cs="宋体" w:hint="eastAsia"/>
          <w:bCs/>
          <w:szCs w:val="21"/>
          <w:u w:val="single"/>
        </w:rPr>
        <w:t xml:space="preserve">     </w:t>
      </w:r>
      <w:r>
        <w:rPr>
          <w:rFonts w:ascii="宋体" w:hAnsi="宋体" w:cs="宋体" w:hint="eastAsia"/>
          <w:bCs/>
          <w:szCs w:val="21"/>
        </w:rPr>
        <w:t>℃；③做水的沸腾实验应选用</w:t>
      </w:r>
      <w:r>
        <w:rPr>
          <w:rFonts w:ascii="宋体" w:hAnsi="宋体" w:cs="宋体" w:hint="eastAsia"/>
          <w:bCs/>
          <w:szCs w:val="21"/>
          <w:u w:val="single"/>
        </w:rPr>
        <w:t xml:space="preserve">     </w:t>
      </w:r>
      <w:r>
        <w:rPr>
          <w:rFonts w:ascii="宋体" w:hAnsi="宋体" w:cs="宋体" w:hint="eastAsia"/>
          <w:bCs/>
          <w:szCs w:val="21"/>
        </w:rPr>
        <w:t>（选填“水银”或“酒精”）温度计．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2741"/>
        <w:gridCol w:w="2741"/>
      </w:tblGrid>
      <w:tr w:rsidR="001229BA" w:rsidTr="001229BA">
        <w:tc>
          <w:tcPr>
            <w:tcW w:w="2647"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物质</w:t>
            </w:r>
            <w:r>
              <w:rPr>
                <w:rFonts w:ascii="宋体" w:hAnsi="宋体" w:cs="宋体" w:hint="eastAsia"/>
                <w:bCs/>
                <w:szCs w:val="21"/>
              </w:rPr>
              <w:br/>
            </w:r>
          </w:p>
        </w:tc>
        <w:tc>
          <w:tcPr>
            <w:tcW w:w="2741" w:type="dxa"/>
            <w:tcBorders>
              <w:top w:val="single" w:sz="6" w:space="0" w:color="000000"/>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熔点/℃</w:t>
            </w:r>
            <w:r>
              <w:rPr>
                <w:rFonts w:ascii="宋体" w:hAnsi="宋体" w:cs="宋体" w:hint="eastAsia"/>
                <w:bCs/>
                <w:szCs w:val="21"/>
              </w:rPr>
              <w:br/>
            </w:r>
          </w:p>
        </w:tc>
        <w:tc>
          <w:tcPr>
            <w:tcW w:w="2741" w:type="dxa"/>
            <w:tcBorders>
              <w:top w:val="single" w:sz="6" w:space="0" w:color="000000"/>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沸点/℃</w:t>
            </w:r>
            <w:r>
              <w:rPr>
                <w:rFonts w:ascii="宋体" w:hAnsi="宋体" w:cs="宋体" w:hint="eastAsia"/>
                <w:bCs/>
                <w:szCs w:val="21"/>
              </w:rPr>
              <w:br/>
            </w:r>
          </w:p>
        </w:tc>
      </w:tr>
      <w:tr w:rsidR="001229BA" w:rsidTr="001229BA">
        <w:tc>
          <w:tcPr>
            <w:tcW w:w="2647" w:type="dxa"/>
            <w:tcBorders>
              <w:top w:val="nil"/>
              <w:left w:val="single" w:sz="6" w:space="0" w:color="000000"/>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铁</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1535</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2750</w:t>
            </w:r>
            <w:r>
              <w:rPr>
                <w:rFonts w:ascii="宋体" w:hAnsi="宋体" w:cs="宋体" w:hint="eastAsia"/>
                <w:bCs/>
                <w:szCs w:val="21"/>
              </w:rPr>
              <w:br/>
            </w:r>
          </w:p>
        </w:tc>
      </w:tr>
      <w:tr w:rsidR="001229BA" w:rsidTr="001229BA">
        <w:tc>
          <w:tcPr>
            <w:tcW w:w="2647" w:type="dxa"/>
            <w:tcBorders>
              <w:top w:val="nil"/>
              <w:left w:val="single" w:sz="6" w:space="0" w:color="000000"/>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水银</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﹣39</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357</w:t>
            </w:r>
            <w:r>
              <w:rPr>
                <w:rFonts w:ascii="宋体" w:hAnsi="宋体" w:cs="宋体" w:hint="eastAsia"/>
                <w:bCs/>
                <w:szCs w:val="21"/>
              </w:rPr>
              <w:br/>
            </w:r>
          </w:p>
        </w:tc>
      </w:tr>
      <w:tr w:rsidR="001229BA" w:rsidTr="001229BA">
        <w:tc>
          <w:tcPr>
            <w:tcW w:w="2647" w:type="dxa"/>
            <w:tcBorders>
              <w:top w:val="nil"/>
              <w:left w:val="single" w:sz="6" w:space="0" w:color="000000"/>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酒精</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﹣117</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78</w:t>
            </w:r>
            <w:r>
              <w:rPr>
                <w:rFonts w:ascii="宋体" w:hAnsi="宋体" w:cs="宋体" w:hint="eastAsia"/>
                <w:bCs/>
                <w:szCs w:val="21"/>
              </w:rPr>
              <w:br/>
            </w:r>
          </w:p>
        </w:tc>
      </w:tr>
      <w:tr w:rsidR="001229BA" w:rsidTr="001229BA">
        <w:tc>
          <w:tcPr>
            <w:tcW w:w="2647" w:type="dxa"/>
            <w:tcBorders>
              <w:top w:val="nil"/>
              <w:left w:val="single" w:sz="6" w:space="0" w:color="000000"/>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钨</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3410</w:t>
            </w:r>
            <w:r>
              <w:rPr>
                <w:rFonts w:ascii="宋体" w:hAnsi="宋体" w:cs="宋体" w:hint="eastAsia"/>
                <w:bCs/>
                <w:szCs w:val="21"/>
              </w:rPr>
              <w:br/>
            </w:r>
          </w:p>
        </w:tc>
        <w:tc>
          <w:tcPr>
            <w:tcW w:w="2741" w:type="dxa"/>
            <w:tcBorders>
              <w:top w:val="nil"/>
              <w:left w:val="nil"/>
              <w:bottom w:val="single" w:sz="6" w:space="0" w:color="000000"/>
              <w:right w:val="single" w:sz="6" w:space="0" w:color="000000"/>
            </w:tcBorders>
            <w:tcMar>
              <w:top w:w="75" w:type="dxa"/>
              <w:left w:w="108" w:type="dxa"/>
              <w:bottom w:w="75" w:type="dxa"/>
              <w:right w:w="108" w:type="dxa"/>
            </w:tcMa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5927</w:t>
            </w:r>
            <w:r>
              <w:rPr>
                <w:rFonts w:ascii="宋体" w:hAnsi="宋体" w:cs="宋体" w:hint="eastAsia"/>
                <w:bCs/>
                <w:szCs w:val="21"/>
              </w:rPr>
              <w:br/>
            </w:r>
          </w:p>
        </w:tc>
      </w:tr>
    </w:tbl>
    <w:p w:rsidR="001229BA" w:rsidRDefault="001229BA" w:rsidP="001229BA">
      <w:pPr>
        <w:spacing w:line="360" w:lineRule="auto"/>
        <w:jc w:val="left"/>
        <w:textAlignment w:val="center"/>
        <w:rPr>
          <w:rFonts w:ascii="宋体" w:hAnsi="宋体" w:cs="宋体" w:hint="eastAsia"/>
          <w:bCs/>
          <w:szCs w:val="21"/>
        </w:rPr>
      </w:pP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【答案】①熔点；②﹣39℃；③水银</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【解析】①灯丝发光过程中，温度非常高，之所为选择钨丝做灯丝，是因为钨的熔点高，避免灯丝在高温下熔化；</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②水银的熔点是﹣39℃，所以水银处于固液共存状态时的温度是﹣39℃；</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③水的沸点是100℃，而酒精的沸点是78℃，所以不能用酒精温度计测量水的沸点．水银的沸点高于水的沸点，所以可以用水银温度计测量水的沸腾温度。</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5．常用的液体温度计是利用测温液体________的性质工作的，如图所示温度计的示数是________℃</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lastRenderedPageBreak/>
        <w:drawing>
          <wp:inline distT="0" distB="0" distL="0" distR="0">
            <wp:extent cx="1201420" cy="1127125"/>
            <wp:effectExtent l="0" t="0" r="0" b="0"/>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1420" cy="1127125"/>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【答案】热胀冷缩  －6</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【解析】物体具有热胀冷缩的性质，温度计就是根据物体热胀冷缩的性质制成的．温度计读数时要认清量程和分度值，我们初中的测量仪器，认清分度值和量程都是为了读数。</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6．用质量相等的0℃的水和0℃的冰来冷却物体，0℃的_______的冷却效果较好。因为它在_________过程中要____________热量。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【答案】冰    熔化    吸收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【解析】[1]0℃的水和0℃的冰温度相同，冷热程度相同，用0℃的冰冷却物体效果较好；</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[2][3]因为0℃的冰熔化成0℃的水，还从食物中吸收热量，会降低食物的温度，更利于冷却食物，所以0℃的冰冷却效果会更好。</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7．液化方式有两种，气体打火机里的液体是通过_______ 的方式液化的，而冬天呼气时口腔周围冒出的“白气”则是通过_______ 的方式液化的．</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【答案】压缩体积     降低温度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【解析】气体液化的两种方法是降低温度和压缩体积，其中生活中常用的气体打火机中的液体就是通过压缩体积的方式使气体液化的，而冬天呼气时口腔周围冒出的“白气”则是通过降低温度的方式液化的。</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8．如图是上海世博会使用的两种降温方法：冰块降温和喷雾降温．工作人员刚从冷库中搬出的冰块放在排队区，_________（选填“会”或“不会”）立即熔化，当冰块熔化时要____________热，从而起到降温作用；喷雾降温，是因为水雾在__________过程中要从周围吸收大量的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3168650" cy="1073785"/>
            <wp:effectExtent l="0" t="0" r="0" b="0"/>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9123818"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8650" cy="1073785"/>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【答案】不会    吸    汽化（或蒸发）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【解析】冰属于晶体，当冰的温度上升到熔点时才开始熔化，并且需要继续吸收热量．喷雾降温，是因为水雾在汽化过程中要从周围吸收大量的热。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9．小刚在探究海波和蜂蜡的熔化规律时，记录实验数据如下表所示：</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5422900" cy="967740"/>
            <wp:effectExtent l="0" t="0" r="6350" b="3810"/>
            <wp:docPr id="90" name="图片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0"/>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900" cy="967740"/>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根据表中的实验数据可以判断：蜂蜡属于________(选填“晶体”或“非晶体”)；海波的熔点为________ ℃，海波在5 min至7 min这段时间内________(选填“没有吸热”或“始终吸热”)．</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  非晶体  48  始终吸热</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【解析】由表中数据可知：蜂蜡在熔化过程中，吸热、温度不断升高，没有一定的熔化温度，故蜂蜡属于非晶体；海波在熔化过程中，吸热、温度保持48 ℃不变，则海波的熔点为48 ℃；海波在5 min至7 min时间内处于熔化过程，海波始终吸热。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10．打开电冰箱门时，常看到冰箱门附近出现一股“白气”，这种情况最常出现在_______季（填季节名称），“白气”是_______（选填“冰箱”或“空气”） 中的水蒸气_______（填写物态变化名称）形成的。</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【答案】夏    空气    液化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【解析】夏天，冰箱内的温度低，冰箱外的温度高，打开冰箱门后，空气中温度较高的水蒸气遇到冰箱内温度较低的空气凝结成小水滴，形成“白气”，这就是液化现象。</w:t>
      </w:r>
    </w:p>
    <w:p w:rsidR="001229BA" w:rsidRDefault="001229BA" w:rsidP="001229BA">
      <w:pPr>
        <w:spacing w:line="360" w:lineRule="auto"/>
        <w:rPr>
          <w:rFonts w:ascii="宋体" w:hAnsi="宋体" w:cs="宋体" w:hint="eastAsia"/>
          <w:bCs/>
          <w:color w:val="FF0000"/>
          <w:szCs w:val="21"/>
        </w:rPr>
      </w:pPr>
    </w:p>
    <w:p w:rsidR="001229BA" w:rsidRDefault="001229BA" w:rsidP="001229BA">
      <w:pPr>
        <w:spacing w:line="360" w:lineRule="auto"/>
        <w:rPr>
          <w:rFonts w:ascii="宋体" w:hAnsi="宋体" w:cs="宋体" w:hint="eastAsia"/>
          <w:bCs/>
          <w:szCs w:val="21"/>
        </w:rPr>
      </w:pPr>
      <w:r>
        <w:rPr>
          <w:rFonts w:ascii="宋体" w:hAnsi="宋体" w:cs="宋体" w:hint="eastAsia"/>
          <w:b/>
          <w:sz w:val="28"/>
          <w:szCs w:val="28"/>
        </w:rPr>
        <w:t>二、单选题（每小题2分，共20分）</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11．下列物质中，没有固定的熔化温度的是（　　）</w:t>
      </w:r>
    </w:p>
    <w:p w:rsidR="001229BA" w:rsidRDefault="001229BA" w:rsidP="001229BA">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A．玻璃</w:t>
      </w:r>
      <w:r>
        <w:rPr>
          <w:rFonts w:ascii="宋体" w:hAnsi="宋体" w:cs="宋体" w:hint="eastAsia"/>
          <w:bCs/>
          <w:szCs w:val="21"/>
        </w:rPr>
        <w:tab/>
        <w:t>B．铁</w:t>
      </w:r>
      <w:r>
        <w:rPr>
          <w:rFonts w:ascii="宋体" w:hAnsi="宋体" w:cs="宋体" w:hint="eastAsia"/>
          <w:bCs/>
          <w:szCs w:val="21"/>
        </w:rPr>
        <w:tab/>
        <w:t>C．冰</w:t>
      </w:r>
      <w:r>
        <w:rPr>
          <w:rFonts w:ascii="宋体" w:hAnsi="宋体" w:cs="宋体" w:hint="eastAsia"/>
          <w:bCs/>
          <w:szCs w:val="21"/>
        </w:rPr>
        <w:tab/>
        <w:t>D．海波</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【解析】A．玻璃属于非晶体，没有固定的熔化温度；故A符合题意；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B．铁属于晶体，晶体有固定的熔化温度，故B不符合题意；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C．冰属于晶体，晶体有固定的熔化温度，故C不符合题意；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D．海波属于晶体，晶体有固定的熔化温度，故D不符合题意。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12．如图所示，试管和烧杯内盛有0℃的碎冰块，对烧杯缓慢加热，当烧杯中有一半冰块熔化时，试管中的冰(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lastRenderedPageBreak/>
        <w:drawing>
          <wp:inline distT="0" distB="0" distL="0" distR="0">
            <wp:extent cx="669925" cy="871855"/>
            <wp:effectExtent l="0" t="0" r="0" b="4445"/>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9925" cy="871855"/>
                    </a:xfrm>
                    <a:prstGeom prst="rect">
                      <a:avLst/>
                    </a:prstGeom>
                    <a:noFill/>
                    <a:ln>
                      <a:noFill/>
                    </a:ln>
                  </pic:spPr>
                </pic:pic>
              </a:graphicData>
            </a:graphic>
          </wp:inline>
        </w:drawing>
      </w:r>
    </w:p>
    <w:p w:rsidR="001229BA" w:rsidRDefault="001229BA" w:rsidP="001229BA">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A．不会熔化</w:t>
      </w:r>
      <w:r>
        <w:rPr>
          <w:rFonts w:ascii="宋体" w:hAnsi="宋体" w:cs="宋体" w:hint="eastAsia"/>
          <w:bCs/>
          <w:szCs w:val="21"/>
        </w:rPr>
        <w:tab/>
        <w:t>B．熔化一半</w:t>
      </w:r>
    </w:p>
    <w:p w:rsidR="001229BA" w:rsidRDefault="001229BA" w:rsidP="001229BA">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C．全部熔化</w:t>
      </w:r>
      <w:r>
        <w:rPr>
          <w:rFonts w:ascii="宋体" w:hAnsi="宋体" w:cs="宋体" w:hint="eastAsia"/>
          <w:bCs/>
          <w:szCs w:val="21"/>
        </w:rPr>
        <w:tab/>
        <w:t>D．可能熔化一部分，可能全部熔化</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晶体熔化有两个必要条件是：（1）达到熔点，（2）继续吸热；当两个条件同时具备时即可熔化，根据题意知道，当烧杯中有一半冰块熔化时，形成的冰水混合物和试管中的冰温度相同，都为0℃，此时试管中的冰无法吸收热量，所以不能熔化，故A符合题意。</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13．下列选项中的物质均属于晶体的是（   ）</w:t>
      </w:r>
    </w:p>
    <w:p w:rsidR="001229BA" w:rsidRDefault="001229BA" w:rsidP="001229BA">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A．玻璃、铁</w:t>
      </w:r>
      <w:r>
        <w:rPr>
          <w:rFonts w:ascii="宋体" w:hAnsi="宋体" w:cs="宋体" w:hint="eastAsia"/>
          <w:bCs/>
          <w:szCs w:val="21"/>
        </w:rPr>
        <w:tab/>
        <w:t>B．海波、蜂蜡</w:t>
      </w:r>
      <w:r>
        <w:rPr>
          <w:rFonts w:ascii="宋体" w:hAnsi="宋体" w:cs="宋体" w:hint="eastAsia"/>
          <w:bCs/>
          <w:szCs w:val="21"/>
        </w:rPr>
        <w:tab/>
        <w:t>C．松香、玻璃</w:t>
      </w:r>
      <w:r>
        <w:rPr>
          <w:rFonts w:ascii="宋体" w:hAnsi="宋体" w:cs="宋体" w:hint="eastAsia"/>
          <w:bCs/>
          <w:szCs w:val="21"/>
        </w:rPr>
        <w:tab/>
        <w:t>D．铝、萘</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【解析】解答本题要掌握晶体和非晶体的重要区别：晶体有固定的熔点，晶体在熔化过程中吸收热量，温度保持不变；非晶体没有熔点，非晶体在熔化过程中不断吸收热量，温度逐渐升高．</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晶体有固定的熔点，熔化过程中吸收热量温度保持不变；非晶体没有熔点，熔化过程中不断吸收热量，温度逐渐升高．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A、中玻璃是非晶体．不符合题意；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B、蜂蜡是非晶体．不符合题意；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C.中的松香、玻璃都是非晶体，故不符合题意；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 铝、萘都是晶体，故D符合题意；</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14．水无常形，变化万千．如图所示的各种自然现象，在形成过程中需要吸热的是（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bCs/>
          <w:noProof/>
          <w:szCs w:val="21"/>
        </w:rPr>
        <w:drawing>
          <wp:inline distT="0" distB="0" distL="0" distR="0">
            <wp:extent cx="967740" cy="1201420"/>
            <wp:effectExtent l="0" t="0" r="3810" b="0"/>
            <wp:docPr id="88" name="图片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0"/>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67740" cy="1201420"/>
                    </a:xfrm>
                    <a:prstGeom prst="rect">
                      <a:avLst/>
                    </a:prstGeom>
                    <a:noFill/>
                    <a:ln>
                      <a:noFill/>
                    </a:ln>
                  </pic:spPr>
                </pic:pic>
              </a:graphicData>
            </a:graphic>
          </wp:inline>
        </w:drawing>
      </w:r>
      <w:r>
        <w:rPr>
          <w:rFonts w:ascii="宋体" w:hAnsi="宋体" w:cs="宋体" w:hint="eastAsia"/>
          <w:bCs/>
          <w:szCs w:val="21"/>
        </w:rPr>
        <w:t>冰雪融化                   B．</w:t>
      </w:r>
      <w:r>
        <w:rPr>
          <w:rFonts w:ascii="宋体" w:hAnsi="宋体" w:cs="宋体"/>
          <w:bCs/>
          <w:noProof/>
          <w:szCs w:val="21"/>
        </w:rPr>
        <w:drawing>
          <wp:inline distT="0" distB="0" distL="0" distR="0">
            <wp:extent cx="1062990" cy="1223010"/>
            <wp:effectExtent l="0" t="0" r="3810" b="0"/>
            <wp:docPr id="87" name="图片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610330195"/>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2990" cy="1223010"/>
                    </a:xfrm>
                    <a:prstGeom prst="rect">
                      <a:avLst/>
                    </a:prstGeom>
                    <a:noFill/>
                    <a:ln>
                      <a:noFill/>
                    </a:ln>
                  </pic:spPr>
                </pic:pic>
              </a:graphicData>
            </a:graphic>
          </wp:inline>
        </w:drawing>
      </w:r>
      <w:r>
        <w:rPr>
          <w:rFonts w:ascii="宋体" w:hAnsi="宋体" w:cs="宋体" w:hint="eastAsia"/>
          <w:bCs/>
          <w:szCs w:val="21"/>
        </w:rPr>
        <w:t>叶面上形成露珠</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C．</w:t>
      </w:r>
      <w:r>
        <w:rPr>
          <w:rFonts w:ascii="宋体" w:hAnsi="宋体" w:cs="宋体"/>
          <w:bCs/>
          <w:noProof/>
          <w:szCs w:val="21"/>
        </w:rPr>
        <w:drawing>
          <wp:inline distT="0" distB="0" distL="0" distR="0">
            <wp:extent cx="1116330" cy="1180465"/>
            <wp:effectExtent l="0" t="0" r="7620" b="635"/>
            <wp:docPr id="86" name="图片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2"/>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16330" cy="1180465"/>
                    </a:xfrm>
                    <a:prstGeom prst="rect">
                      <a:avLst/>
                    </a:prstGeom>
                    <a:noFill/>
                    <a:ln>
                      <a:noFill/>
                    </a:ln>
                  </pic:spPr>
                </pic:pic>
              </a:graphicData>
            </a:graphic>
          </wp:inline>
        </w:drawing>
      </w:r>
      <w:r>
        <w:rPr>
          <w:rFonts w:ascii="宋体" w:hAnsi="宋体" w:cs="宋体" w:hint="eastAsia"/>
          <w:bCs/>
          <w:szCs w:val="21"/>
        </w:rPr>
        <w:t>冬天树叶上形成霜         D．</w:t>
      </w:r>
      <w:r>
        <w:rPr>
          <w:rFonts w:ascii="宋体" w:hAnsi="宋体" w:cs="宋体"/>
          <w:bCs/>
          <w:noProof/>
          <w:szCs w:val="21"/>
        </w:rPr>
        <w:drawing>
          <wp:inline distT="0" distB="0" distL="0" distR="0">
            <wp:extent cx="1052830" cy="1201420"/>
            <wp:effectExtent l="0" t="0" r="0" b="0"/>
            <wp:docPr id="85" name="图片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44032726"/>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52830" cy="1201420"/>
                    </a:xfrm>
                    <a:prstGeom prst="rect">
                      <a:avLst/>
                    </a:prstGeom>
                    <a:noFill/>
                    <a:ln>
                      <a:noFill/>
                    </a:ln>
                  </pic:spPr>
                </pic:pic>
              </a:graphicData>
            </a:graphic>
          </wp:inline>
        </w:drawing>
      </w:r>
      <w:r>
        <w:rPr>
          <w:rFonts w:ascii="宋体" w:hAnsi="宋体" w:cs="宋体" w:hint="eastAsia"/>
          <w:bCs/>
          <w:szCs w:val="21"/>
        </w:rPr>
        <w:t>玻璃上形成“窗花”</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【解析】A、河流中冰雪消融是固态的冰雪变成了液态的水，是熔化现象，需要吸收热量，符合题意；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B、露珠是由空气中的水蒸气遇冷凝结而成的，属于液化现象，需要放出热量．不符合题意．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C、固态的白霜是空气中的水蒸气遇冷直接凝华而成的，凝华过程需要放出热量．不符合题意．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D、窗玻璃上的冰花是水蒸气遇冷凝华而成的，物体凝华是放热的．不符合题意．</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15．符合非晶体熔化特点的是（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A．持续放热，温度不变</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B．持续吸热，温度不变</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C．持续放热，温度升高</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D．持续吸热，温度升高</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【解析】（1）固体分晶体和非晶体，晶体和非晶体的重要区别是晶体有一定的熔点，非晶体没有，（2）晶体熔化时的特点：吸收热量，温度保持不变．</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（3）非晶体没有一定的熔点，在熔化过程中持续吸热，温度不断升高。故选D。</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16．如图图象中，反映物理量之间关系正确的是（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bCs/>
          <w:noProof/>
          <w:szCs w:val="21"/>
        </w:rPr>
        <w:drawing>
          <wp:inline distT="0" distB="0" distL="0" distR="0">
            <wp:extent cx="1020445" cy="1010285"/>
            <wp:effectExtent l="0" t="0" r="8255" b="0"/>
            <wp:docPr id="84" name="图片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54061684"/>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0445" cy="1010285"/>
                    </a:xfrm>
                    <a:prstGeom prst="rect">
                      <a:avLst/>
                    </a:prstGeom>
                    <a:noFill/>
                    <a:ln>
                      <a:noFill/>
                    </a:ln>
                  </pic:spPr>
                </pic:pic>
              </a:graphicData>
            </a:graphic>
          </wp:inline>
        </w:drawing>
      </w:r>
      <w:r>
        <w:rPr>
          <w:rFonts w:ascii="宋体" w:hAnsi="宋体" w:cs="宋体" w:hint="eastAsia"/>
          <w:bCs/>
          <w:szCs w:val="21"/>
        </w:rPr>
        <w:t>汽车做匀速直线运动的图象 B．</w:t>
      </w:r>
      <w:r>
        <w:rPr>
          <w:rFonts w:ascii="宋体" w:hAnsi="宋体" w:cs="宋体"/>
          <w:bCs/>
          <w:noProof/>
          <w:szCs w:val="21"/>
        </w:rPr>
        <w:drawing>
          <wp:inline distT="0" distB="0" distL="0" distR="0">
            <wp:extent cx="1127125" cy="1042035"/>
            <wp:effectExtent l="0" t="0" r="0" b="5715"/>
            <wp:docPr id="83" name="图片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605214988"/>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27125" cy="1042035"/>
                    </a:xfrm>
                    <a:prstGeom prst="rect">
                      <a:avLst/>
                    </a:prstGeom>
                    <a:noFill/>
                    <a:ln>
                      <a:noFill/>
                    </a:ln>
                  </pic:spPr>
                </pic:pic>
              </a:graphicData>
            </a:graphic>
          </wp:inline>
        </w:drawing>
      </w:r>
      <w:r>
        <w:rPr>
          <w:rFonts w:ascii="宋体" w:hAnsi="宋体" w:cs="宋体" w:hint="eastAsia"/>
          <w:bCs/>
          <w:szCs w:val="21"/>
        </w:rPr>
        <w:t>铁的质量与体积的关系图象</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C．</w:t>
      </w:r>
      <w:r>
        <w:rPr>
          <w:rFonts w:ascii="宋体" w:hAnsi="宋体" w:cs="宋体"/>
          <w:bCs/>
          <w:noProof/>
          <w:szCs w:val="21"/>
        </w:rPr>
        <w:drawing>
          <wp:inline distT="0" distB="0" distL="0" distR="0">
            <wp:extent cx="1020445" cy="1042035"/>
            <wp:effectExtent l="0" t="0" r="8255" b="5715"/>
            <wp:docPr id="82" name="图片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50559815"/>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20445" cy="1042035"/>
                    </a:xfrm>
                    <a:prstGeom prst="rect">
                      <a:avLst/>
                    </a:prstGeom>
                    <a:noFill/>
                    <a:ln>
                      <a:noFill/>
                    </a:ln>
                  </pic:spPr>
                </pic:pic>
              </a:graphicData>
            </a:graphic>
          </wp:inline>
        </w:drawing>
      </w:r>
      <w:r>
        <w:rPr>
          <w:rFonts w:ascii="宋体" w:hAnsi="宋体" w:cs="宋体" w:hint="eastAsia"/>
          <w:bCs/>
          <w:szCs w:val="21"/>
        </w:rPr>
        <w:t>汽车做匀速直线运动的图象 D．</w:t>
      </w:r>
      <w:r>
        <w:rPr>
          <w:rFonts w:ascii="宋体" w:hAnsi="宋体" w:cs="宋体"/>
          <w:bCs/>
          <w:noProof/>
          <w:szCs w:val="21"/>
        </w:rPr>
        <w:drawing>
          <wp:inline distT="0" distB="0" distL="0" distR="0">
            <wp:extent cx="1137920" cy="1042035"/>
            <wp:effectExtent l="0" t="0" r="5080" b="5715"/>
            <wp:docPr id="81" name="图片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4"/>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37920" cy="1042035"/>
                    </a:xfrm>
                    <a:prstGeom prst="rect">
                      <a:avLst/>
                    </a:prstGeom>
                    <a:noFill/>
                    <a:ln>
                      <a:noFill/>
                    </a:ln>
                  </pic:spPr>
                </pic:pic>
              </a:graphicData>
            </a:graphic>
          </wp:inline>
        </w:drawing>
      </w:r>
      <w:r>
        <w:rPr>
          <w:rFonts w:ascii="宋体" w:hAnsi="宋体" w:cs="宋体" w:hint="eastAsia"/>
          <w:bCs/>
          <w:szCs w:val="21"/>
        </w:rPr>
        <w:t>海波的熔化图象</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【解析】A、图象中反映出，路程与时间成正比；即物体做匀速直线运动；故A正确；</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B、对某种物质来说，其质量与体积成正比，其质量与体积的比值是一定值，用密度来表达；而图象中反映出的信息是，物体的体积增大、质量不变；故</w:t>
      </w:r>
      <w:proofErr w:type="spellStart"/>
      <w:r>
        <w:rPr>
          <w:rFonts w:ascii="宋体" w:hAnsi="宋体" w:cs="宋体" w:hint="eastAsia"/>
          <w:bCs/>
          <w:color w:val="FF0000"/>
          <w:szCs w:val="21"/>
        </w:rPr>
        <w:t>B</w:t>
      </w:r>
      <w:proofErr w:type="spellEnd"/>
      <w:r>
        <w:rPr>
          <w:rFonts w:ascii="宋体" w:hAnsi="宋体" w:cs="宋体" w:hint="eastAsia"/>
          <w:bCs/>
          <w:color w:val="FF0000"/>
          <w:szCs w:val="21"/>
        </w:rPr>
        <w:t>错误；</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C、汽车做匀速直线运动，其速度不会随时间的变化而变化；而图象中反映出的是速度与时间成正比，即物体做加速运动；故C错误；</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D、海波属于晶体，其熔化的特征是熔化过程中不断吸热但温度保持不变；而图象中的信息是非晶体的熔化特征﹣﹣没有确定的熔化温度（熔点）；故D错误；故选A．</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17．下列说法中错误的是（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A．北方的冬天，为了防止菜窖里的菜被冻坏，人们往往在菜窖中放几桶水，是因为水凝固是要放热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B．秋天的早晨，大雾逐渐散去是液化现象</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C．被水蒸气烫伤比沸水烫伤更严重是因为水蒸气液化时要放出热量</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D．人出汗后，微风吹过感到凉爽，是因为汗液蒸发加快，带走更多的热量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【解析】物质由液态变为固态叫凝固，凝固放热；</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液化是指物质从气态变为液态的过程，它需要放热．</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汽化是指物质从液态变为气态的过程，它需要吸热．</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汽化包括蒸发和沸腾两种形式．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解：A、水凝固时放热，所以冬天在菜窖中放几桶水防止菜被冻坏，故A正确；</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B、秋天的早晨，大雾逐渐散去是汽化现象，故B错误；</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C、水蒸气烫伤比沸水烫伤更严重，是由于水蒸气先液化为水的过程，也需要放热．故C正确．</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D、人出汗后，汗液蒸发吸热，加快了液体表面空气流速，所以人会感到凉快．故D正确．</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18．衣橱中的樟脑丸慢慢变小，下列几种物态变化过程与此相同的是（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A．</w:t>
      </w:r>
      <w:r>
        <w:rPr>
          <w:rFonts w:ascii="宋体" w:hAnsi="宋体" w:cs="宋体"/>
          <w:bCs/>
          <w:noProof/>
          <w:szCs w:val="21"/>
        </w:rPr>
        <w:drawing>
          <wp:inline distT="0" distB="0" distL="0" distR="0">
            <wp:extent cx="1042035" cy="871855"/>
            <wp:effectExtent l="0" t="0" r="5715" b="4445"/>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6555090"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42035" cy="871855"/>
                    </a:xfrm>
                    <a:prstGeom prst="rect">
                      <a:avLst/>
                    </a:prstGeom>
                    <a:noFill/>
                    <a:ln>
                      <a:noFill/>
                    </a:ln>
                  </pic:spPr>
                </pic:pic>
              </a:graphicData>
            </a:graphic>
          </wp:inline>
        </w:drawing>
      </w:r>
      <w:r>
        <w:rPr>
          <w:rFonts w:ascii="宋体" w:hAnsi="宋体" w:cs="宋体" w:hint="eastAsia"/>
          <w:bCs/>
          <w:szCs w:val="21"/>
        </w:rPr>
        <w:t>冰冻的衣服晾干                B．</w:t>
      </w:r>
      <w:r>
        <w:rPr>
          <w:rFonts w:ascii="宋体" w:hAnsi="宋体" w:cs="宋体"/>
          <w:bCs/>
          <w:noProof/>
          <w:szCs w:val="21"/>
        </w:rPr>
        <w:drawing>
          <wp:inline distT="0" distB="0" distL="0" distR="0">
            <wp:extent cx="1137920" cy="775970"/>
            <wp:effectExtent l="0" t="0" r="5080" b="508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159057"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37920" cy="775970"/>
                    </a:xfrm>
                    <a:prstGeom prst="rect">
                      <a:avLst/>
                    </a:prstGeom>
                    <a:noFill/>
                    <a:ln>
                      <a:noFill/>
                    </a:ln>
                  </pic:spPr>
                </pic:pic>
              </a:graphicData>
            </a:graphic>
          </wp:inline>
        </w:drawing>
      </w:r>
      <w:r>
        <w:rPr>
          <w:rFonts w:ascii="宋体" w:hAnsi="宋体" w:cs="宋体" w:hint="eastAsia"/>
          <w:bCs/>
          <w:szCs w:val="21"/>
        </w:rPr>
        <w:t>干手机将手吹干</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C．</w:t>
      </w:r>
      <w:r>
        <w:rPr>
          <w:rFonts w:ascii="宋体" w:hAnsi="宋体" w:cs="宋体"/>
          <w:bCs/>
          <w:noProof/>
          <w:szCs w:val="21"/>
        </w:rPr>
        <w:drawing>
          <wp:inline distT="0" distB="0" distL="0" distR="0">
            <wp:extent cx="1180465" cy="808355"/>
            <wp:effectExtent l="0" t="0" r="635" b="0"/>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0994733"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0465" cy="808355"/>
                    </a:xfrm>
                    <a:prstGeom prst="rect">
                      <a:avLst/>
                    </a:prstGeom>
                    <a:noFill/>
                    <a:ln>
                      <a:noFill/>
                    </a:ln>
                  </pic:spPr>
                </pic:pic>
              </a:graphicData>
            </a:graphic>
          </wp:inline>
        </w:drawing>
      </w:r>
      <w:r>
        <w:rPr>
          <w:rFonts w:ascii="宋体" w:hAnsi="宋体" w:cs="宋体" w:hint="eastAsia"/>
          <w:bCs/>
          <w:szCs w:val="21"/>
        </w:rPr>
        <w:t>河水结冰                    D．</w:t>
      </w:r>
      <w:r>
        <w:rPr>
          <w:rFonts w:ascii="宋体" w:hAnsi="宋体" w:cs="宋体"/>
          <w:bCs/>
          <w:noProof/>
          <w:szCs w:val="21"/>
        </w:rPr>
        <w:drawing>
          <wp:inline distT="0" distB="0" distL="0" distR="0">
            <wp:extent cx="1233170" cy="871855"/>
            <wp:effectExtent l="0" t="0" r="5080" b="444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8232622"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3170" cy="871855"/>
                    </a:xfrm>
                    <a:prstGeom prst="rect">
                      <a:avLst/>
                    </a:prstGeom>
                    <a:noFill/>
                    <a:ln>
                      <a:noFill/>
                    </a:ln>
                  </pic:spPr>
                </pic:pic>
              </a:graphicData>
            </a:graphic>
          </wp:inline>
        </w:drawing>
      </w:r>
      <w:r>
        <w:rPr>
          <w:rFonts w:ascii="宋体" w:hAnsi="宋体" w:cs="宋体" w:hint="eastAsia"/>
          <w:bCs/>
          <w:szCs w:val="21"/>
        </w:rPr>
        <w:t>露珠的形成</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【解析】衣橱中的樟脑丸变小了，是因为樟脑丸的一部分由固态直接变成了气态，属于物体的升华现象；</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A、冰冻的衣服晾干，冰由固态直接变成了气态，属于升华现象，故A符合题意；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B、手上的水被烘干，由液态变成了气态，属于汽化现象，故B不符合题意；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C、河水结冰，由液态变成了固态，属于凝固现象，故C不符合题意；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D、清晨草叶上出现露珠，是空气中的水蒸气遇冷凝结成的小水滴，属于液化现象，故D不符合题意．</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19．观察身边的物理现象，下列估测最接近实际的是（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A．洗澡水的温度约为45℃</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B．我们所用物理教材的宽度约为50cm</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C．从三楼走楼梯到一楼的时间大约是5min</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D．一同学正常步行时的速度约为5m/s</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 洗澡水的温度应略高于人的体温，约为45℃，故A符合实际；</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 我们所用物理教材的宽度约为20cm，故B不符合实际；</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 正常情况下，从三楼走楼梯到一楼的时间大不会超过1min，故C不符合实际；</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color w:val="FF0000"/>
          <w:szCs w:val="21"/>
        </w:rPr>
        <w:t>D. 一同学正常步行时的速度约为1m/s，故D不符合实际；</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20．对以下四幅图所描述的自然现象解释正确的是（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A．</w:t>
      </w:r>
      <w:r>
        <w:rPr>
          <w:rFonts w:ascii="宋体" w:hAnsi="宋体" w:cs="宋体"/>
          <w:bCs/>
          <w:noProof/>
          <w:szCs w:val="21"/>
        </w:rPr>
        <w:drawing>
          <wp:inline distT="0" distB="0" distL="0" distR="0">
            <wp:extent cx="1095375" cy="808355"/>
            <wp:effectExtent l="0" t="0" r="9525"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5375" cy="808355"/>
                    </a:xfrm>
                    <a:prstGeom prst="rect">
                      <a:avLst/>
                    </a:prstGeom>
                    <a:noFill/>
                    <a:ln>
                      <a:noFill/>
                    </a:ln>
                  </pic:spPr>
                </pic:pic>
              </a:graphicData>
            </a:graphic>
          </wp:inline>
        </w:drawing>
      </w:r>
      <w:r>
        <w:rPr>
          <w:rFonts w:ascii="宋体" w:hAnsi="宋体" w:cs="宋体" w:hint="eastAsia"/>
          <w:bCs/>
          <w:szCs w:val="21"/>
        </w:rPr>
        <w:t xml:space="preserve"> “凝重的霜”的形成是凝华现象，放热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B．</w:t>
      </w:r>
      <w:r>
        <w:rPr>
          <w:rFonts w:ascii="宋体" w:hAnsi="宋体" w:cs="宋体"/>
          <w:bCs/>
          <w:noProof/>
          <w:szCs w:val="21"/>
        </w:rPr>
        <w:drawing>
          <wp:inline distT="0" distB="0" distL="0" distR="0">
            <wp:extent cx="1233170" cy="775970"/>
            <wp:effectExtent l="0" t="0" r="5080" b="508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3170" cy="775970"/>
                    </a:xfrm>
                    <a:prstGeom prst="rect">
                      <a:avLst/>
                    </a:prstGeom>
                    <a:noFill/>
                    <a:ln>
                      <a:noFill/>
                    </a:ln>
                  </pic:spPr>
                </pic:pic>
              </a:graphicData>
            </a:graphic>
          </wp:inline>
        </w:drawing>
      </w:r>
      <w:r>
        <w:rPr>
          <w:rFonts w:ascii="宋体" w:hAnsi="宋体" w:cs="宋体" w:hint="eastAsia"/>
          <w:bCs/>
          <w:szCs w:val="21"/>
        </w:rPr>
        <w:t xml:space="preserve"> “洁白的雪”的形成是凝固现象，放热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C．</w:t>
      </w:r>
      <w:r>
        <w:rPr>
          <w:rFonts w:ascii="宋体" w:hAnsi="宋体" w:cs="宋体"/>
          <w:bCs/>
          <w:noProof/>
          <w:szCs w:val="21"/>
        </w:rPr>
        <w:drawing>
          <wp:inline distT="0" distB="0" distL="0" distR="0">
            <wp:extent cx="1137920" cy="775970"/>
            <wp:effectExtent l="0" t="0" r="5080" b="508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7920" cy="775970"/>
                    </a:xfrm>
                    <a:prstGeom prst="rect">
                      <a:avLst/>
                    </a:prstGeom>
                    <a:noFill/>
                    <a:ln>
                      <a:noFill/>
                    </a:ln>
                  </pic:spPr>
                </pic:pic>
              </a:graphicData>
            </a:graphic>
          </wp:inline>
        </w:drawing>
      </w:r>
      <w:r>
        <w:rPr>
          <w:rFonts w:ascii="宋体" w:hAnsi="宋体" w:cs="宋体" w:hint="eastAsia"/>
          <w:bCs/>
          <w:szCs w:val="21"/>
        </w:rPr>
        <w:t xml:space="preserve"> “飘渺的雾”的形成是汽化现象，吸热</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D．</w:t>
      </w:r>
      <w:r>
        <w:rPr>
          <w:rFonts w:ascii="宋体" w:hAnsi="宋体" w:cs="宋体"/>
          <w:bCs/>
          <w:noProof/>
          <w:szCs w:val="21"/>
        </w:rPr>
        <w:drawing>
          <wp:inline distT="0" distB="0" distL="0" distR="0">
            <wp:extent cx="1084580" cy="775970"/>
            <wp:effectExtent l="0" t="0" r="1270" b="508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84580" cy="775970"/>
                    </a:xfrm>
                    <a:prstGeom prst="rect">
                      <a:avLst/>
                    </a:prstGeom>
                    <a:noFill/>
                    <a:ln>
                      <a:noFill/>
                    </a:ln>
                  </pic:spPr>
                </pic:pic>
              </a:graphicData>
            </a:graphic>
          </wp:inline>
        </w:drawing>
      </w:r>
      <w:r>
        <w:rPr>
          <w:rFonts w:ascii="宋体" w:hAnsi="宋体" w:cs="宋体" w:hint="eastAsia"/>
          <w:bCs/>
          <w:szCs w:val="21"/>
        </w:rPr>
        <w:t xml:space="preserve"> “晶莹的露”的形成是液化现象，吸热</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【解析】A．霜的形成是水蒸气遇冷凝华为固体的冰晶，附着在建筑物或植被表面，是放热过程，故A正确；</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B．雪是空气中的水蒸气遇冷凝华为固体的冰晶，是放热过程，故B错误；</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C．雾是空气中的水蒸气遇冷液化为液态的小水滴，不是汽化现象，是放热过程，故C错误；</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color w:val="FF0000"/>
          <w:szCs w:val="21"/>
        </w:rPr>
        <w:t>D．露是空气中的水蒸气遇冷液化为液态的小水滴，附着在植被表面，是放热过程，故D错误；</w:t>
      </w:r>
    </w:p>
    <w:p w:rsidR="001229BA" w:rsidRDefault="001229BA" w:rsidP="001229BA">
      <w:pPr>
        <w:spacing w:line="360" w:lineRule="auto"/>
        <w:rPr>
          <w:rFonts w:ascii="宋体" w:hAnsi="宋体" w:cs="宋体" w:hint="eastAsia"/>
          <w:bCs/>
          <w:szCs w:val="21"/>
        </w:rPr>
      </w:pPr>
    </w:p>
    <w:p w:rsidR="001229BA" w:rsidRDefault="001229BA" w:rsidP="001229BA">
      <w:pPr>
        <w:spacing w:line="360" w:lineRule="auto"/>
        <w:rPr>
          <w:rFonts w:ascii="宋体" w:hAnsi="宋体" w:cs="宋体" w:hint="eastAsia"/>
          <w:bCs/>
          <w:szCs w:val="21"/>
        </w:rPr>
      </w:pPr>
      <w:r>
        <w:rPr>
          <w:rFonts w:ascii="宋体" w:hAnsi="宋体" w:cs="宋体" w:hint="eastAsia"/>
          <w:b/>
          <w:sz w:val="28"/>
          <w:szCs w:val="28"/>
        </w:rPr>
        <w:t>三、作图题（每小题5分，共10分）</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21．如图所示温度计（未全部画出），请画出温度计的示数为-4℃时液柱的位置。</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（____）</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3242945" cy="701675"/>
            <wp:effectExtent l="0" t="0" r="0" b="3175"/>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42945" cy="701675"/>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bCs/>
          <w:noProof/>
          <w:color w:val="FF0000"/>
          <w:szCs w:val="21"/>
        </w:rPr>
        <w:drawing>
          <wp:inline distT="0" distB="0" distL="0" distR="0">
            <wp:extent cx="3370580" cy="914400"/>
            <wp:effectExtent l="0" t="0" r="1270"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70580" cy="914400"/>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【解析】由图知：温度计上10℃之间有5个小格，所以一个小格代表的温度是2℃，即此温</w:t>
      </w:r>
      <w:r>
        <w:rPr>
          <w:rFonts w:ascii="宋体" w:hAnsi="宋体" w:cs="宋体" w:hint="eastAsia"/>
          <w:bCs/>
          <w:color w:val="FF0000"/>
          <w:szCs w:val="21"/>
        </w:rPr>
        <w:lastRenderedPageBreak/>
        <w:t>度计的分度值为2℃； 已知温度计的示数为-4℃，所以液柱最右边在 “0”左边2个小格处。答案如下图：</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bCs/>
          <w:noProof/>
          <w:color w:val="FF0000"/>
          <w:szCs w:val="21"/>
        </w:rPr>
        <w:drawing>
          <wp:inline distT="0" distB="0" distL="0" distR="0">
            <wp:extent cx="3370580" cy="914400"/>
            <wp:effectExtent l="0" t="0" r="1270"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70580" cy="914400"/>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22．张亮同学在实验室做“观察水的沸腾”实验，当水温为82℃时开始记录数据，以后每隔</w:t>
      </w:r>
      <w:proofErr w:type="spellStart"/>
      <w:r>
        <w:rPr>
          <w:rFonts w:ascii="宋体" w:hAnsi="宋体" w:cs="宋体" w:hint="eastAsia"/>
          <w:bCs/>
          <w:szCs w:val="21"/>
        </w:rPr>
        <w:t>lmin</w:t>
      </w:r>
      <w:proofErr w:type="spellEnd"/>
      <w:r>
        <w:rPr>
          <w:rFonts w:ascii="宋体" w:hAnsi="宋体" w:cs="宋体" w:hint="eastAsia"/>
          <w:bCs/>
          <w:szCs w:val="21"/>
        </w:rPr>
        <w:t>读一次温度计的示数，直到水沸腾一段时间后停止读数，其数据记录如下表所示．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515"/>
        <w:gridCol w:w="515"/>
        <w:gridCol w:w="515"/>
        <w:gridCol w:w="515"/>
        <w:gridCol w:w="515"/>
        <w:gridCol w:w="515"/>
        <w:gridCol w:w="515"/>
        <w:gridCol w:w="515"/>
      </w:tblGrid>
      <w:tr w:rsidR="001229BA" w:rsidTr="001229BA">
        <w:trPr>
          <w:trHeight w:val="480"/>
        </w:trPr>
        <w:tc>
          <w:tcPr>
            <w:tcW w:w="1346"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时间／min</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0</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1</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2</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3</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4</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5</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6</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7</w:t>
            </w:r>
          </w:p>
        </w:tc>
      </w:tr>
      <w:tr w:rsidR="001229BA" w:rsidTr="001229BA">
        <w:trPr>
          <w:trHeight w:val="510"/>
        </w:trPr>
        <w:tc>
          <w:tcPr>
            <w:tcW w:w="1346"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温度/℃</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82</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86</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89</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94</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98</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98</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98</w:t>
            </w:r>
          </w:p>
        </w:tc>
        <w:tc>
          <w:tcPr>
            <w:tcW w:w="51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1229BA" w:rsidRDefault="001229BA">
            <w:pPr>
              <w:spacing w:line="360" w:lineRule="auto"/>
              <w:jc w:val="left"/>
              <w:textAlignment w:val="center"/>
              <w:rPr>
                <w:rFonts w:ascii="宋体" w:hAnsi="宋体" w:cs="宋体"/>
                <w:bCs/>
                <w:szCs w:val="21"/>
              </w:rPr>
            </w:pPr>
            <w:r>
              <w:rPr>
                <w:rFonts w:ascii="宋体" w:hAnsi="宋体" w:cs="宋体" w:hint="eastAsia"/>
                <w:bCs/>
                <w:szCs w:val="21"/>
              </w:rPr>
              <w:t>98</w:t>
            </w:r>
          </w:p>
        </w:tc>
      </w:tr>
    </w:tbl>
    <w:p w:rsidR="001229BA" w:rsidRDefault="001229BA" w:rsidP="001229BA">
      <w:pPr>
        <w:spacing w:line="360" w:lineRule="auto"/>
        <w:jc w:val="left"/>
        <w:textAlignment w:val="center"/>
        <w:rPr>
          <w:rFonts w:ascii="宋体" w:hAnsi="宋体" w:cs="宋体" w:hint="eastAsia"/>
          <w:bCs/>
          <w:szCs w:val="21"/>
        </w:rPr>
      </w:pP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请根据表格中的数据，在图中作出水的温度随时间变化的图线．</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（_______）</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2179955" cy="1360805"/>
            <wp:effectExtent l="0" t="0" r="0"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9288511"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79955" cy="1360805"/>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bCs/>
          <w:noProof/>
          <w:color w:val="FF0000"/>
          <w:szCs w:val="21"/>
        </w:rPr>
        <w:drawing>
          <wp:inline distT="0" distB="0" distL="0" distR="0">
            <wp:extent cx="2796540" cy="1807845"/>
            <wp:effectExtent l="0" t="0" r="3810" b="190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9674238"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96540" cy="1807845"/>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试题分析：知道水在沸腾过程中温度保持不变，此时的温度就是水的沸点．因此，根据表格中提供的数据，在图中找到位置，描点连线，形成水沸腾图像．</w:t>
      </w:r>
    </w:p>
    <w:p w:rsidR="001229BA" w:rsidRDefault="001229BA" w:rsidP="001229BA">
      <w:pPr>
        <w:spacing w:line="360" w:lineRule="auto"/>
        <w:rPr>
          <w:rFonts w:ascii="宋体" w:hAnsi="宋体" w:cs="宋体" w:hint="eastAsia"/>
          <w:bCs/>
          <w:szCs w:val="21"/>
        </w:rPr>
      </w:pPr>
    </w:p>
    <w:p w:rsidR="001229BA" w:rsidRDefault="001229BA" w:rsidP="001229BA">
      <w:pPr>
        <w:spacing w:line="360" w:lineRule="auto"/>
        <w:rPr>
          <w:rFonts w:ascii="宋体" w:hAnsi="宋体" w:cs="宋体" w:hint="eastAsia"/>
          <w:bCs/>
          <w:szCs w:val="21"/>
        </w:rPr>
      </w:pPr>
      <w:r>
        <w:rPr>
          <w:rFonts w:ascii="宋体" w:hAnsi="宋体" w:cs="宋体" w:hint="eastAsia"/>
          <w:b/>
          <w:sz w:val="28"/>
          <w:szCs w:val="28"/>
        </w:rPr>
        <w:t>四、实验题（每小题5分，共10分）</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23．有霜的季节，农作物常被冻坏，这就是人们常说的遭到霜冻，实际上，农作物不是因为霜而受冻的，0℃以下的低气温才是真正的凶手．当空气干燥时，即使温度降低到－20℃～－10℃，也不会出现霜，但此时农作物早就被冻坏了，农民们称这种情况为“黑霜”．</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(1)霜是由</w:t>
      </w:r>
      <w:r>
        <w:rPr>
          <w:rFonts w:ascii="宋体" w:hAnsi="宋体" w:cs="宋体" w:hint="eastAsia"/>
          <w:bCs/>
          <w:szCs w:val="21"/>
          <w:u w:val="single"/>
        </w:rPr>
        <w:t xml:space="preserve">       </w:t>
      </w:r>
      <w:r>
        <w:rPr>
          <w:rFonts w:ascii="宋体" w:hAnsi="宋体" w:cs="宋体" w:hint="eastAsia"/>
          <w:bCs/>
          <w:szCs w:val="21"/>
        </w:rPr>
        <w:t>直接变为小冰晶形成的，这种物态变化名称叫</w:t>
      </w:r>
      <w:r>
        <w:rPr>
          <w:rFonts w:ascii="宋体" w:hAnsi="宋体" w:cs="宋体" w:hint="eastAsia"/>
          <w:bCs/>
          <w:szCs w:val="21"/>
          <w:u w:val="single"/>
        </w:rPr>
        <w:t xml:space="preserve">      </w:t>
      </w:r>
      <w:r>
        <w:rPr>
          <w:rFonts w:ascii="宋体" w:hAnsi="宋体" w:cs="宋体" w:hint="eastAsia"/>
          <w:bCs/>
          <w:szCs w:val="21"/>
        </w:rPr>
        <w:t>．</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(2)请根据短文，对“霜”形成的条件提出猜想．</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猜想：霜的形成条件是</w:t>
      </w:r>
      <w:r>
        <w:rPr>
          <w:rFonts w:ascii="宋体" w:hAnsi="宋体" w:cs="宋体" w:hint="eastAsia"/>
          <w:bCs/>
          <w:szCs w:val="21"/>
          <w:u w:val="single"/>
        </w:rPr>
        <w:t xml:space="preserve">                            </w:t>
      </w:r>
      <w:r>
        <w:rPr>
          <w:rFonts w:ascii="宋体" w:hAnsi="宋体" w:cs="宋体" w:hint="eastAsia"/>
          <w:bCs/>
          <w:szCs w:val="21"/>
        </w:rPr>
        <w:t>和</w:t>
      </w:r>
      <w:r>
        <w:rPr>
          <w:rFonts w:ascii="宋体" w:hAnsi="宋体" w:cs="宋体" w:hint="eastAsia"/>
          <w:bCs/>
          <w:szCs w:val="21"/>
          <w:u w:val="single"/>
        </w:rPr>
        <w:t xml:space="preserve">                  </w:t>
      </w:r>
      <w:r>
        <w:rPr>
          <w:rFonts w:ascii="宋体" w:hAnsi="宋体" w:cs="宋体" w:hint="eastAsia"/>
          <w:bCs/>
          <w:szCs w:val="21"/>
        </w:rPr>
        <w:t>．</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(3)某同学为验证上述猜想，做了如下实验：从冰箱取出一些－10℃的冰块，放在不锈钢杯子里，一段时间后可看到在杯底出现一些白色的小冰晶（即霜）．你认为该实验能否验证上述猜想，请简要陈述理由．</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答：</w:t>
      </w:r>
      <w:r>
        <w:rPr>
          <w:rFonts w:ascii="宋体" w:hAnsi="宋体" w:cs="宋体" w:hint="eastAsia"/>
          <w:bCs/>
          <w:szCs w:val="21"/>
          <w:u w:val="single"/>
        </w:rPr>
        <w:t xml:space="preserve">                                       </w:t>
      </w:r>
      <w:r>
        <w:rPr>
          <w:rFonts w:ascii="宋体" w:hAnsi="宋体" w:cs="宋体" w:hint="eastAsia"/>
          <w:bCs/>
          <w:szCs w:val="21"/>
        </w:rPr>
        <w:t>．</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【答案】（1）水蒸气   凝华 （2）低温   潮湿  （3）不能，没有空气干燥和潮湿的对比试验</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【解析】(1)霜是由空气中的水蒸气遇冷直接凝华成的小冰晶形成的，由此可以猜想：霜的形成条件是温度低和且空中有大量的水蒸气（潮湿）．</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(3)要想验证上述猜想，应在空气干燥和潮湿的两种情况下进行对比试验．所以，该实验不能验证上述猜想。</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24．小明用如图甲所示的实验装置探究水沸腾的特点：</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3328035" cy="2030730"/>
            <wp:effectExtent l="0" t="0" r="5715" b="762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2403124"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28035" cy="2030730"/>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(1)请指出图甲中的操作错误______________；</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(2)如图乙是根据实验数据画出的水温度随时间变化的图线。由图可知，水沸腾时的特点是：水继续吸热，温度_____；</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(3)为说明水在沸腾过程中是否需要吸热，应______，观察水是否继续沸腾。</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【答案】温度计的玻璃泡碰到容器壁    不变    停止加热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【解析】(1)根据实验装置观察分析确定操作错误之处，温度计使用中玻璃泡不能碰到容器壁和容器底。</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(2)液体沸腾时，不断吸收热量，温度保持不变，这个不变的温度是液体的沸点。</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(3)为了说明水沸腾过程中需要吸热，可以撤去酒精灯，观察水能否继续沸腾即可得出结论。</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【详解】</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(1)[1]由图可知，温度计的玻璃泡碰到容器壁，会使测量结果不准确。</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(2)[2]由图可知，水沸腾时，不断吸收热量，温度保持不变。</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(3)[3]水沸腾后，若撤去加热源，则水不再吸收热量，也就不能维持沸腾状态，所以应停止加热，观察水是否能够继续沸腾。</w:t>
      </w:r>
    </w:p>
    <w:p w:rsidR="001229BA" w:rsidRDefault="001229BA" w:rsidP="001229BA">
      <w:pPr>
        <w:spacing w:line="360" w:lineRule="auto"/>
        <w:rPr>
          <w:rFonts w:ascii="宋体" w:hAnsi="宋体" w:cs="宋体" w:hint="eastAsia"/>
          <w:bCs/>
          <w:szCs w:val="21"/>
        </w:rPr>
      </w:pPr>
    </w:p>
    <w:p w:rsidR="001229BA" w:rsidRDefault="001229BA" w:rsidP="001229BA">
      <w:pPr>
        <w:spacing w:line="360" w:lineRule="auto"/>
        <w:rPr>
          <w:rFonts w:ascii="宋体" w:hAnsi="宋体" w:cs="宋体" w:hint="eastAsia"/>
          <w:bCs/>
          <w:szCs w:val="21"/>
        </w:rPr>
      </w:pPr>
      <w:r>
        <w:rPr>
          <w:rFonts w:ascii="宋体" w:hAnsi="宋体" w:cs="宋体" w:hint="eastAsia"/>
          <w:b/>
          <w:sz w:val="28"/>
          <w:szCs w:val="28"/>
        </w:rPr>
        <w:t>五、计算题（每小题8分，共32分）</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25．李明有一只温度计，虽然它的玻璃管的内径和刻度都是均匀的，但标度却不准确，它在冰水混合物中的读数是﹣7℃，在沸水中的读数是103℃。</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（1）这只温度计1格表示的温度是是多少？(保留一位小数）</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（2）当它指示温度是15℃时，实际温度是多少？</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（3）当它实际气温是45℃时指示温度是多少？</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【答案】(1)0.9℃；(2)20℃；(3)42.5℃</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【解析】(1)该温度计的分度值</w:t>
      </w:r>
      <w:r>
        <w:rPr>
          <w:bCs/>
          <w:color w:val="FF0000"/>
        </w:rPr>
        <w:object w:dxaOrig="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alt="eqIde1cb772285904e998c8627aa8dcd181b" style="width:9.2pt;height:18.4pt;mso-wrap-style:square;mso-position-horizontal-relative:page;mso-position-vertical-relative:page" o:ole="">
            <v:imagedata r:id="rId35" o:title="eqIde1cb772285904e998c8627aa8dcd181b"/>
          </v:shape>
          <o:OLEObject Type="Embed" ProgID="Equation.DSMT4" ShapeID="Object 2" DrawAspect="Content" ObjectID="_1669364107" r:id="rId36"/>
        </w:object>
      </w:r>
      <w:r>
        <w:rPr>
          <w:rFonts w:ascii="宋体" w:hAnsi="宋体" w:cs="宋体" w:hint="eastAsia"/>
          <w:bCs/>
          <w:color w:val="FF0000"/>
          <w:szCs w:val="21"/>
        </w:rPr>
        <w:t>是：</w:t>
      </w:r>
    </w:p>
    <w:p w:rsidR="001229BA" w:rsidRDefault="001229BA" w:rsidP="001229BA">
      <w:pPr>
        <w:spacing w:line="360" w:lineRule="auto"/>
        <w:jc w:val="center"/>
        <w:textAlignment w:val="center"/>
        <w:rPr>
          <w:rFonts w:ascii="宋体" w:hAnsi="宋体" w:cs="宋体" w:hint="eastAsia"/>
          <w:bCs/>
          <w:color w:val="FF0000"/>
          <w:szCs w:val="21"/>
        </w:rPr>
      </w:pPr>
      <w:r>
        <w:rPr>
          <w:bCs/>
          <w:color w:val="FF0000"/>
        </w:rPr>
        <w:object w:dxaOrig="2430" w:dyaOrig="660">
          <v:shape id="Object 3" o:spid="_x0000_i1026" type="#_x0000_t75" alt="eqId56878267091141a9886be3107b722c31" style="width:121.4pt;height:32.65pt;mso-wrap-style:square;mso-position-horizontal-relative:page;mso-position-vertical-relative:page" o:ole="">
            <v:imagedata r:id="rId37" o:title="eqId56878267091141a9886be3107b722c31"/>
          </v:shape>
          <o:OLEObject Type="Embed" ProgID="Equation.DSMT4" ShapeID="Object 3" DrawAspect="Content" ObjectID="_1669364108" r:id="rId38"/>
        </w:objec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(2)当它指示温度是15℃时，实际温度</w:t>
      </w:r>
      <w:r>
        <w:rPr>
          <w:bCs/>
          <w:color w:val="FF0000"/>
        </w:rPr>
        <w:object w:dxaOrig="285" w:dyaOrig="375">
          <v:shape id="Object 4" o:spid="_x0000_i1027" type="#_x0000_t75" alt="eqId303d35924edf45c49eb7ede35beaf9cf" style="width:14.25pt;height:18.4pt;mso-wrap-style:square;mso-position-horizontal-relative:page;mso-position-vertical-relative:page" o:ole="">
            <v:imagedata r:id="rId39" o:title="eqId303d35924edf45c49eb7ede35beaf9cf"/>
          </v:shape>
          <o:OLEObject Type="Embed" ProgID="Equation.DSMT4" ShapeID="Object 4" DrawAspect="Content" ObjectID="_1669364109" r:id="rId40"/>
        </w:object>
      </w:r>
      <w:r>
        <w:rPr>
          <w:rFonts w:ascii="宋体" w:hAnsi="宋体" w:cs="宋体" w:hint="eastAsia"/>
          <w:bCs/>
          <w:color w:val="FF0000"/>
          <w:szCs w:val="21"/>
        </w:rPr>
        <w:t>是：</w:t>
      </w:r>
    </w:p>
    <w:p w:rsidR="001229BA" w:rsidRDefault="001229BA" w:rsidP="001229BA">
      <w:pPr>
        <w:spacing w:line="360" w:lineRule="auto"/>
        <w:jc w:val="center"/>
        <w:textAlignment w:val="center"/>
        <w:rPr>
          <w:rFonts w:ascii="宋体" w:hAnsi="宋体" w:cs="宋体" w:hint="eastAsia"/>
          <w:bCs/>
          <w:color w:val="FF0000"/>
          <w:szCs w:val="21"/>
        </w:rPr>
      </w:pPr>
      <w:r>
        <w:rPr>
          <w:bCs/>
          <w:color w:val="FF0000"/>
        </w:rPr>
        <w:object w:dxaOrig="2940" w:dyaOrig="615">
          <v:shape id="Object 5" o:spid="_x0000_i1028" type="#_x0000_t75" alt="eqIdfa8464a53afb4259bac02375de4951f4" style="width:147.35pt;height:31pt;mso-wrap-style:square;mso-position-horizontal-relative:page;mso-position-vertical-relative:page" o:ole="">
            <v:imagedata r:id="rId41" o:title="eqIdfa8464a53afb4259bac02375de4951f4"/>
          </v:shape>
          <o:OLEObject Type="Embed" ProgID="Equation.DSMT4" ShapeID="Object 5" DrawAspect="Content" ObjectID="_1669364110" r:id="rId42"/>
        </w:objec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(3)当它实际气温是45℃时，指示温度</w:t>
      </w:r>
      <w:r>
        <w:rPr>
          <w:bCs/>
          <w:color w:val="FF0000"/>
        </w:rPr>
        <w:object w:dxaOrig="135" w:dyaOrig="240">
          <v:shape id="Object 6" o:spid="_x0000_i1029" type="#_x0000_t75" alt="eqId32454977564e4ee18da36bd51156c509" style="width:6.7pt;height:11.7pt;mso-wrap-style:square;mso-position-horizontal-relative:page;mso-position-vertical-relative:page" o:ole="">
            <v:imagedata r:id="rId43" o:title="eqId32454977564e4ee18da36bd51156c509"/>
          </v:shape>
          <o:OLEObject Type="Embed" ProgID="Equation.DSMT4" ShapeID="Object 6" DrawAspect="Content" ObjectID="_1669364111" r:id="rId44"/>
        </w:object>
      </w:r>
      <w:r>
        <w:rPr>
          <w:rFonts w:ascii="宋体" w:hAnsi="宋体" w:cs="宋体" w:hint="eastAsia"/>
          <w:bCs/>
          <w:color w:val="FF0000"/>
          <w:szCs w:val="21"/>
        </w:rPr>
        <w:t>时，则有：</w:t>
      </w:r>
    </w:p>
    <w:p w:rsidR="001229BA" w:rsidRDefault="001229BA" w:rsidP="001229BA">
      <w:pPr>
        <w:spacing w:line="360" w:lineRule="auto"/>
        <w:jc w:val="center"/>
        <w:textAlignment w:val="center"/>
        <w:rPr>
          <w:rFonts w:ascii="宋体" w:hAnsi="宋体" w:cs="宋体" w:hint="eastAsia"/>
          <w:bCs/>
          <w:color w:val="FF0000"/>
          <w:szCs w:val="21"/>
        </w:rPr>
      </w:pPr>
      <w:r>
        <w:rPr>
          <w:bCs/>
          <w:color w:val="FF0000"/>
        </w:rPr>
        <w:object w:dxaOrig="2430" w:dyaOrig="615">
          <v:shape id="Object 7" o:spid="_x0000_i1030" type="#_x0000_t75" alt="eqIdc098ba8f0c264c47a6c42ee96e083b18" style="width:121.4pt;height:31pt;mso-wrap-style:square;mso-position-horizontal-relative:page;mso-position-vertical-relative:page" o:ole="">
            <v:imagedata r:id="rId45" o:title="eqIdc098ba8f0c264c47a6c42ee96e083b18"/>
          </v:shape>
          <o:OLEObject Type="Embed" ProgID="Equation.DSMT4" ShapeID="Object 7" DrawAspect="Content" ObjectID="_1669364112" r:id="rId46"/>
        </w:objec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解得</w:t>
      </w:r>
      <w:r>
        <w:rPr>
          <w:bCs/>
          <w:color w:val="FF0000"/>
        </w:rPr>
        <w:object w:dxaOrig="930" w:dyaOrig="285">
          <v:shape id="Object 8" o:spid="_x0000_i1031" type="#_x0000_t75" alt="eqId0a57517b07ac4b84aeb0709a3fd8288b" style="width:46.9pt;height:14.25pt;mso-wrap-style:square;mso-position-horizontal-relative:page;mso-position-vertical-relative:page" o:ole="">
            <v:imagedata r:id="rId47" o:title="eqId0a57517b07ac4b84aeb0709a3fd8288b"/>
          </v:shape>
          <o:OLEObject Type="Embed" ProgID="Equation.DSMT4" ShapeID="Object 8" DrawAspect="Content" ObjectID="_1669364113" r:id="rId48"/>
        </w:object>
      </w:r>
      <w:r>
        <w:rPr>
          <w:rFonts w:ascii="宋体" w:hAnsi="宋体" w:cs="宋体" w:hint="eastAsia"/>
          <w:bCs/>
          <w:color w:val="FF0000"/>
          <w:szCs w:val="21"/>
        </w:rPr>
        <w:t xml:space="preserve">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答：(1)这只温度计1格表示的温度是0.9℃</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(2)当它指示温度是15℃时，实际温度是20℃</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(3)当它实际气温是45℃时指示温度是42.5℃</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26．仁爱礁是我国的固有领土,隶属我国海南省三沙市,中国公务船只定期在那里巡视,如图所示是我国一艘装备精良的现代化综合公务船．该船以20km/h的速度匀速航行了5h,则航行的距离是多少?</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1573530" cy="1137920"/>
            <wp:effectExtent l="0" t="0" r="7620" b="508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9397670"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73530" cy="1137920"/>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【答案】100km</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【解析】公务船以20km/h的速度匀速航行了5h,根据</w:t>
      </w:r>
      <w:r>
        <w:rPr>
          <w:bCs/>
          <w:color w:val="FF0000"/>
        </w:rPr>
        <w:object w:dxaOrig="570" w:dyaOrig="615">
          <v:shape id="Object 9" o:spid="_x0000_i1032" type="#_x0000_t75" alt="eqId6971950f65754cb8b79696456de79d6d" style="width:28.45pt;height:31pt;mso-wrap-style:square;mso-position-horizontal-relative:page;mso-position-vertical-relative:page" o:ole="">
            <v:imagedata r:id="rId50" o:title="eqId6971950f65754cb8b79696456de79d6d"/>
          </v:shape>
          <o:OLEObject Type="Embed" ProgID="Equation.DSMT4" ShapeID="Object 9" DrawAspect="Content" ObjectID="_1669364114" r:id="rId51"/>
        </w:object>
      </w:r>
      <w:r>
        <w:rPr>
          <w:rFonts w:ascii="宋体" w:hAnsi="宋体" w:cs="宋体" w:hint="eastAsia"/>
          <w:bCs/>
          <w:color w:val="FF0000"/>
          <w:szCs w:val="21"/>
        </w:rPr>
        <w:t>得，航行的距离是：</w:t>
      </w:r>
    </w:p>
    <w:p w:rsidR="001229BA" w:rsidRDefault="001229BA" w:rsidP="001229BA">
      <w:pPr>
        <w:spacing w:line="360" w:lineRule="auto"/>
        <w:jc w:val="left"/>
        <w:textAlignment w:val="center"/>
        <w:rPr>
          <w:rFonts w:ascii="宋体" w:hAnsi="宋体" w:cs="宋体" w:hint="eastAsia"/>
          <w:bCs/>
          <w:szCs w:val="21"/>
        </w:rPr>
      </w:pPr>
      <w:r>
        <w:rPr>
          <w:bCs/>
          <w:color w:val="FF0000"/>
        </w:rPr>
        <w:object w:dxaOrig="2820" w:dyaOrig="285">
          <v:shape id="Object 10" o:spid="_x0000_i1033" type="#_x0000_t75" alt="eqId46d6be35a3b84b58800ff863a9440fd7" style="width:140.65pt;height:14.25pt;mso-wrap-style:square;mso-position-horizontal-relative:page;mso-position-vertical-relative:page" o:ole="">
            <v:imagedata r:id="rId52" o:title="eqId46d6be35a3b84b58800ff863a9440fd7"/>
          </v:shape>
          <o:OLEObject Type="Embed" ProgID="Equation.DSMT4" ShapeID="Object 10" DrawAspect="Content" ObjectID="_1669364115" r:id="rId53"/>
        </w:object>
      </w:r>
      <w:r>
        <w:rPr>
          <w:rFonts w:ascii="宋体" w:hAnsi="宋体" w:cs="宋体" w:hint="eastAsia"/>
          <w:bCs/>
          <w:color w:val="FF0000"/>
          <w:szCs w:val="21"/>
        </w:rPr>
        <w:t>．</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27．如图所示为一款利用高温水蒸气熨烫衣服的便携式挂烫机,它的正常工作电压为220V,水箱装水最多0.5kg,加热功率有大、小两个挡位.设计师最初设计的内部电路有如图所示的甲、乙两种接法,其中电热丝R</w:t>
      </w:r>
      <w:r>
        <w:rPr>
          <w:rFonts w:ascii="宋体" w:hAnsi="宋体" w:cs="宋体" w:hint="eastAsia"/>
          <w:bCs/>
          <w:szCs w:val="21"/>
          <w:vertAlign w:val="subscript"/>
        </w:rPr>
        <w:t>1</w:t>
      </w:r>
      <w:r>
        <w:rPr>
          <w:rFonts w:ascii="宋体" w:hAnsi="宋体" w:cs="宋体" w:hint="eastAsia"/>
          <w:bCs/>
          <w:szCs w:val="21"/>
        </w:rPr>
        <w:t>=56Ω,R</w:t>
      </w:r>
      <w:r>
        <w:rPr>
          <w:rFonts w:ascii="宋体" w:hAnsi="宋体" w:cs="宋体" w:hint="eastAsia"/>
          <w:bCs/>
          <w:szCs w:val="21"/>
          <w:vertAlign w:val="subscript"/>
        </w:rPr>
        <w:t>2</w:t>
      </w:r>
      <w:r>
        <w:rPr>
          <w:rFonts w:ascii="宋体" w:hAnsi="宋体" w:cs="宋体" w:hint="eastAsia"/>
          <w:bCs/>
          <w:szCs w:val="21"/>
        </w:rPr>
        <w:t xml:space="preserve">=44Ω. </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2924175" cy="1052830"/>
            <wp:effectExtent l="0" t="0" r="9525"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7081976"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24175" cy="1052830"/>
                    </a:xfrm>
                    <a:prstGeom prst="rect">
                      <a:avLst/>
                    </a:prstGeom>
                    <a:noFill/>
                    <a:ln>
                      <a:noFill/>
                    </a:ln>
                  </pic:spPr>
                </pic:pic>
              </a:graphicData>
            </a:graphic>
          </wp:inline>
        </w:drawing>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（1）高温水蒸气熨烫衣服时,先后经过_____和______两种物态变化最终将衣服熨平；</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（2）两个电路中所选熔断器里熔丝允许通过的最大电流为8.5A,请通过计算说明甲、乙哪种电路符合设计师的选择;(计算结果保留一位小数)</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（3）若不计热损失,将水箱中0.25kg的水从20℃升高到100℃,挂烫机至少需要多长时间?[c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【答案】汽化    液化    甲电路符合设计师的要求    76.36s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【解析】(1)高温水蒸气熨烫衣服时，水沸腾变成水蒸气，遇到衣服迅速由气态变成液态，先后经过汽化和液化两种物态变化最终将衣服熨平；(2)如果选择甲电路,当开关旋至1、2之间时,电路中只有电阻R</w:t>
      </w:r>
      <w:r>
        <w:rPr>
          <w:rFonts w:ascii="宋体" w:hAnsi="宋体" w:cs="宋体" w:hint="eastAsia"/>
          <w:bCs/>
          <w:color w:val="FF0000"/>
          <w:szCs w:val="21"/>
          <w:vertAlign w:val="subscript"/>
        </w:rPr>
        <w:t>2</w:t>
      </w:r>
      <w:r>
        <w:rPr>
          <w:rFonts w:ascii="宋体" w:hAnsi="宋体" w:cs="宋体" w:hint="eastAsia"/>
          <w:bCs/>
          <w:color w:val="FF0000"/>
          <w:szCs w:val="21"/>
        </w:rPr>
        <w:t>工作，此时的电路中的电流最大，电流：I</w:t>
      </w:r>
      <w:r>
        <w:rPr>
          <w:rFonts w:ascii="宋体" w:hAnsi="宋体" w:cs="宋体" w:hint="eastAsia"/>
          <w:bCs/>
          <w:color w:val="FF0000"/>
          <w:szCs w:val="21"/>
          <w:vertAlign w:val="subscript"/>
        </w:rPr>
        <w:t>大</w:t>
      </w:r>
      <w:r>
        <w:rPr>
          <w:rFonts w:ascii="宋体" w:hAnsi="宋体" w:cs="宋体" w:hint="eastAsia"/>
          <w:bCs/>
          <w:color w:val="FF0000"/>
          <w:szCs w:val="21"/>
        </w:rPr>
        <w:t>＝</w:t>
      </w:r>
      <w:r>
        <w:rPr>
          <w:bCs/>
          <w:color w:val="FF0000"/>
        </w:rPr>
        <w:object w:dxaOrig="1185" w:dyaOrig="675">
          <v:shape id="Object 11" o:spid="_x0000_i1034" type="#_x0000_t75" alt="eqIda2e1a6fa701a4dadad7280446534429c" style="width:59.45pt;height:33.5pt;mso-wrap-style:square;mso-position-horizontal-relative:page;mso-position-vertical-relative:page" o:ole="">
            <v:imagedata r:id="rId55" o:title="eqIda2e1a6fa701a4dadad7280446534429c"/>
          </v:shape>
          <o:OLEObject Type="Embed" ProgID="Equation.DSMT4" ShapeID="Object 11" DrawAspect="Content" ObjectID="_1669364116" r:id="rId56"/>
        </w:object>
      </w:r>
      <w:r>
        <w:rPr>
          <w:rFonts w:ascii="宋体" w:hAnsi="宋体" w:cs="宋体" w:hint="eastAsia"/>
          <w:bCs/>
          <w:color w:val="FF0000"/>
          <w:szCs w:val="21"/>
        </w:rPr>
        <w:t>＝5A；如果选择乙电路,当开关旋至1、2之间时,R</w:t>
      </w:r>
      <w:r>
        <w:rPr>
          <w:rFonts w:ascii="宋体" w:hAnsi="宋体" w:cs="宋体" w:hint="eastAsia"/>
          <w:bCs/>
          <w:color w:val="FF0000"/>
          <w:szCs w:val="21"/>
          <w:vertAlign w:val="subscript"/>
        </w:rPr>
        <w:t>1</w:t>
      </w:r>
      <w:r>
        <w:rPr>
          <w:rFonts w:ascii="宋体" w:hAnsi="宋体" w:cs="宋体" w:hint="eastAsia"/>
          <w:bCs/>
          <w:color w:val="FF0000"/>
          <w:szCs w:val="21"/>
        </w:rPr>
        <w:t>、R</w:t>
      </w:r>
      <w:r>
        <w:rPr>
          <w:rFonts w:ascii="宋体" w:hAnsi="宋体" w:cs="宋体" w:hint="eastAsia"/>
          <w:bCs/>
          <w:color w:val="FF0000"/>
          <w:szCs w:val="21"/>
          <w:vertAlign w:val="subscript"/>
        </w:rPr>
        <w:t>2</w:t>
      </w:r>
      <w:r>
        <w:rPr>
          <w:rFonts w:ascii="宋体" w:hAnsi="宋体" w:cs="宋体" w:hint="eastAsia"/>
          <w:bCs/>
          <w:color w:val="FF0000"/>
          <w:szCs w:val="21"/>
        </w:rPr>
        <w:t>并联，电路中电流最大，电流：I′</w:t>
      </w:r>
      <w:r>
        <w:rPr>
          <w:rFonts w:ascii="宋体" w:hAnsi="宋体" w:cs="宋体" w:hint="eastAsia"/>
          <w:bCs/>
          <w:color w:val="FF0000"/>
          <w:szCs w:val="21"/>
          <w:vertAlign w:val="subscript"/>
        </w:rPr>
        <w:t>大</w:t>
      </w:r>
      <w:r>
        <w:rPr>
          <w:rFonts w:ascii="宋体" w:hAnsi="宋体" w:cs="宋体" w:hint="eastAsia"/>
          <w:bCs/>
          <w:color w:val="FF0000"/>
          <w:szCs w:val="21"/>
        </w:rPr>
        <w:t>＝I</w:t>
      </w:r>
      <w:r>
        <w:rPr>
          <w:rFonts w:ascii="宋体" w:hAnsi="宋体" w:cs="宋体" w:hint="eastAsia"/>
          <w:bCs/>
          <w:color w:val="FF0000"/>
          <w:szCs w:val="21"/>
          <w:vertAlign w:val="subscript"/>
        </w:rPr>
        <w:t>1</w:t>
      </w:r>
      <w:r>
        <w:rPr>
          <w:bCs/>
          <w:color w:val="FF0000"/>
        </w:rPr>
        <w:object w:dxaOrig="210" w:dyaOrig="210">
          <v:shape id="Object 12" o:spid="_x0000_i1035" type="#_x0000_t75" alt="eqId2b2e13425c1546748a9bbaef1a6d5d21" style="width:10.9pt;height:10.9pt;mso-wrap-style:square;mso-position-horizontal-relative:page;mso-position-vertical-relative:page" o:ole="">
            <v:imagedata r:id="rId57" o:title="eqId2b2e13425c1546748a9bbaef1a6d5d21"/>
          </v:shape>
          <o:OLEObject Type="Embed" ProgID="Equation.DSMT4" ShapeID="Object 12" DrawAspect="Content" ObjectID="_1669364117" r:id="rId58"/>
        </w:object>
      </w:r>
      <w:r>
        <w:rPr>
          <w:rFonts w:ascii="宋体" w:hAnsi="宋体" w:cs="宋体" w:hint="eastAsia"/>
          <w:bCs/>
          <w:color w:val="FF0000"/>
          <w:szCs w:val="21"/>
        </w:rPr>
        <w:t>I</w:t>
      </w:r>
      <w:r>
        <w:rPr>
          <w:rFonts w:ascii="宋体" w:hAnsi="宋体" w:cs="宋体" w:hint="eastAsia"/>
          <w:bCs/>
          <w:color w:val="FF0000"/>
          <w:szCs w:val="21"/>
          <w:vertAlign w:val="subscript"/>
        </w:rPr>
        <w:t>2</w:t>
      </w:r>
      <w:r>
        <w:rPr>
          <w:rFonts w:ascii="宋体" w:hAnsi="宋体" w:cs="宋体" w:hint="eastAsia"/>
          <w:bCs/>
          <w:color w:val="FF0000"/>
          <w:szCs w:val="21"/>
        </w:rPr>
        <w:t>＝</w:t>
      </w:r>
      <w:r>
        <w:rPr>
          <w:bCs/>
          <w:color w:val="FF0000"/>
        </w:rPr>
        <w:object w:dxaOrig="2415" w:dyaOrig="675">
          <v:shape id="Object 13" o:spid="_x0000_i1036" type="#_x0000_t75" alt="eqId072deeee5f7d4b80b3b20a0aa38c4312" style="width:120.55pt;height:33.5pt;mso-wrap-style:square;mso-position-horizontal-relative:page;mso-position-vertical-relative:page" o:ole="">
            <v:imagedata r:id="rId59" o:title="eqId072deeee5f7d4b80b3b20a0aa38c4312"/>
          </v:shape>
          <o:OLEObject Type="Embed" ProgID="Equation.DSMT4" ShapeID="Object 13" DrawAspect="Content" ObjectID="_1669364118" r:id="rId60"/>
        </w:object>
      </w:r>
      <w:r>
        <w:rPr>
          <w:rFonts w:ascii="宋体" w:hAnsi="宋体" w:cs="宋体" w:hint="eastAsia"/>
          <w:bCs/>
          <w:color w:val="FF0000"/>
          <w:szCs w:val="21"/>
        </w:rPr>
        <w:t>＝3.9A+5A＝8.9A，由于两个电路中所选熔断器里的熔丝允许通过的最大电流为8.5A，故设计师最终选择了甲电路．(3) )挂烫机大功率挡工作时,电路中电流为5A,此时功率为：P＝UI</w:t>
      </w:r>
      <w:r>
        <w:rPr>
          <w:rFonts w:ascii="宋体" w:hAnsi="宋体" w:cs="宋体" w:hint="eastAsia"/>
          <w:bCs/>
          <w:color w:val="FF0000"/>
          <w:szCs w:val="21"/>
          <w:vertAlign w:val="subscript"/>
        </w:rPr>
        <w:t>大</w:t>
      </w:r>
      <w:r>
        <w:rPr>
          <w:rFonts w:ascii="宋体" w:hAnsi="宋体" w:cs="宋体" w:hint="eastAsia"/>
          <w:bCs/>
          <w:color w:val="FF0000"/>
          <w:szCs w:val="21"/>
        </w:rPr>
        <w:t>＝220V×5A＝1100W；水吸收的热量为：Q＝cm(t</w:t>
      </w:r>
      <w:r>
        <w:rPr>
          <w:rFonts w:ascii="MS Mincho" w:eastAsia="MS Mincho" w:hAnsi="MS Mincho" w:cs="MS Mincho" w:hint="eastAsia"/>
          <w:bCs/>
          <w:color w:val="FF0000"/>
          <w:szCs w:val="21"/>
        </w:rPr>
        <w:t>−</w:t>
      </w:r>
      <w:r>
        <w:rPr>
          <w:rFonts w:ascii="宋体" w:hAnsi="宋体" w:cs="宋体" w:hint="eastAsia"/>
          <w:bCs/>
          <w:color w:val="FF0000"/>
          <w:szCs w:val="21"/>
        </w:rPr>
        <w:t>t</w:t>
      </w:r>
      <w:r>
        <w:rPr>
          <w:rFonts w:ascii="宋体" w:hAnsi="宋体" w:cs="宋体" w:hint="eastAsia"/>
          <w:bCs/>
          <w:color w:val="FF0000"/>
          <w:szCs w:val="21"/>
          <w:vertAlign w:val="subscript"/>
        </w:rPr>
        <w:t>0</w:t>
      </w:r>
      <w:r>
        <w:rPr>
          <w:rFonts w:ascii="宋体" w:hAnsi="宋体" w:cs="宋体" w:hint="eastAsia"/>
          <w:bCs/>
          <w:color w:val="FF0000"/>
          <w:szCs w:val="21"/>
        </w:rPr>
        <w:t>)＝4.2×10</w:t>
      </w:r>
      <w:r>
        <w:rPr>
          <w:rFonts w:ascii="宋体" w:hAnsi="宋体" w:cs="宋体" w:hint="eastAsia"/>
          <w:bCs/>
          <w:color w:val="FF0000"/>
          <w:szCs w:val="21"/>
          <w:vertAlign w:val="superscript"/>
        </w:rPr>
        <w:t>3</w:t>
      </w:r>
      <w:r>
        <w:rPr>
          <w:rFonts w:ascii="宋体" w:hAnsi="宋体" w:cs="宋体" w:hint="eastAsia"/>
          <w:bCs/>
          <w:color w:val="FF0000"/>
          <w:szCs w:val="21"/>
        </w:rPr>
        <w:t>J/(kg</w:t>
      </w:r>
      <w:r>
        <w:rPr>
          <w:rFonts w:ascii="MS Mincho" w:eastAsia="MS Mincho" w:hAnsi="MS Mincho" w:cs="MS Mincho" w:hint="eastAsia"/>
          <w:bCs/>
          <w:color w:val="FF0000"/>
          <w:szCs w:val="21"/>
        </w:rPr>
        <w:t>⋅</w:t>
      </w:r>
      <w:r>
        <w:rPr>
          <w:rFonts w:ascii="宋体" w:hAnsi="宋体" w:cs="宋体" w:hint="eastAsia"/>
          <w:bCs/>
          <w:color w:val="FF0000"/>
          <w:szCs w:val="21"/>
        </w:rPr>
        <w:t>℃)×0.25kg×(100℃</w:t>
      </w:r>
      <w:r>
        <w:rPr>
          <w:rFonts w:ascii="MS Mincho" w:eastAsia="MS Mincho" w:hAnsi="MS Mincho" w:cs="MS Mincho" w:hint="eastAsia"/>
          <w:bCs/>
          <w:color w:val="FF0000"/>
          <w:szCs w:val="21"/>
        </w:rPr>
        <w:t>−</w:t>
      </w:r>
      <w:r>
        <w:rPr>
          <w:rFonts w:ascii="宋体" w:hAnsi="宋体" w:cs="宋体" w:hint="eastAsia"/>
          <w:bCs/>
          <w:color w:val="FF0000"/>
          <w:szCs w:val="21"/>
        </w:rPr>
        <w:t>20℃)＝8.4×10</w:t>
      </w:r>
      <w:r>
        <w:rPr>
          <w:rFonts w:ascii="宋体" w:hAnsi="宋体" w:cs="宋体" w:hint="eastAsia"/>
          <w:bCs/>
          <w:color w:val="FF0000"/>
          <w:szCs w:val="21"/>
          <w:vertAlign w:val="superscript"/>
        </w:rPr>
        <w:t>4</w:t>
      </w:r>
      <w:r>
        <w:rPr>
          <w:rFonts w:ascii="宋体" w:hAnsi="宋体" w:cs="宋体" w:hint="eastAsia"/>
          <w:bCs/>
          <w:color w:val="FF0000"/>
          <w:szCs w:val="21"/>
        </w:rPr>
        <w:t>J，由P＝</w:t>
      </w:r>
      <w:r>
        <w:rPr>
          <w:bCs/>
          <w:color w:val="FF0000"/>
        </w:rPr>
        <w:object w:dxaOrig="315" w:dyaOrig="615">
          <v:shape id="Object 14" o:spid="_x0000_i1037" type="#_x0000_t75" alt="eqIdd8d7c6d424074939b6f3ed4a47504d26" style="width:15.9pt;height:31pt;mso-wrap-style:square;mso-position-horizontal-relative:page;mso-position-vertical-relative:page" o:ole="">
            <v:imagedata r:id="rId61" o:title="eqIdd8d7c6d424074939b6f3ed4a47504d26"/>
          </v:shape>
          <o:OLEObject Type="Embed" ProgID="Equation.DSMT4" ShapeID="Object 14" DrawAspect="Content" ObjectID="_1669364119" r:id="rId62"/>
        </w:object>
      </w:r>
      <w:r>
        <w:rPr>
          <w:rFonts w:ascii="宋体" w:hAnsi="宋体" w:cs="宋体" w:hint="eastAsia"/>
          <w:bCs/>
          <w:color w:val="FF0000"/>
          <w:szCs w:val="21"/>
        </w:rPr>
        <w:t>得,所需时间为：t＝</w:t>
      </w:r>
      <w:r>
        <w:rPr>
          <w:bCs/>
          <w:color w:val="FF0000"/>
        </w:rPr>
        <w:object w:dxaOrig="1695" w:dyaOrig="660">
          <v:shape id="Object 15" o:spid="_x0000_i1038" type="#_x0000_t75" alt="eqId18902311ffee44a2b50bc98ed196e23a" style="width:84.55pt;height:32.65pt;mso-wrap-style:square;mso-position-horizontal-relative:page;mso-position-vertical-relative:page" o:ole="">
            <v:imagedata r:id="rId63" o:title="eqId18902311ffee44a2b50bc98ed196e23a"/>
          </v:shape>
          <o:OLEObject Type="Embed" ProgID="Equation.DSMT4" ShapeID="Object 15" DrawAspect="Content" ObjectID="_1669364120" r:id="rId64"/>
        </w:object>
      </w:r>
      <w:r>
        <w:rPr>
          <w:rFonts w:ascii="宋体" w:hAnsi="宋体" w:cs="宋体" w:hint="eastAsia"/>
          <w:bCs/>
          <w:color w:val="FF0000"/>
          <w:szCs w:val="21"/>
        </w:rPr>
        <w:t>76.36s.</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（2）根据所选档位的电阻，根据欧姆定律I＝</w:t>
      </w:r>
      <w:r>
        <w:rPr>
          <w:bCs/>
          <w:color w:val="FF0000"/>
        </w:rPr>
        <w:object w:dxaOrig="300" w:dyaOrig="615">
          <v:shape id="Object 16" o:spid="_x0000_i1039" type="#_x0000_t75" alt="eqId39da1669c8844519bc9ea56aa879efe5" style="width:15.05pt;height:31pt;mso-wrap-style:square;mso-position-horizontal-relative:page;mso-position-vertical-relative:page" o:ole="">
            <v:imagedata r:id="rId65" o:title="eqId39da1669c8844519bc9ea56aa879efe5"/>
          </v:shape>
          <o:OLEObject Type="Embed" ProgID="Equation.DSMT4" ShapeID="Object 16" DrawAspect="Content" ObjectID="_1669364121" r:id="rId66"/>
        </w:object>
      </w:r>
      <w:r>
        <w:rPr>
          <w:rFonts w:ascii="宋体" w:hAnsi="宋体" w:cs="宋体" w:hint="eastAsia"/>
          <w:bCs/>
          <w:color w:val="FF0000"/>
          <w:szCs w:val="21"/>
        </w:rPr>
        <w:t>即可求出通过甲乙两电路的最大电流；（3）根据挂烫机两个档位，根据P＝</w:t>
      </w:r>
      <w:r>
        <w:rPr>
          <w:bCs/>
          <w:color w:val="FF0000"/>
        </w:rPr>
        <w:object w:dxaOrig="345" w:dyaOrig="285">
          <v:shape id="Object 17" o:spid="_x0000_i1040" type="#_x0000_t75" alt="eqIdca66824cc64f4f9ba53c134a0f903885" style="width:17.6pt;height:14.25pt;mso-wrap-style:square;mso-position-horizontal-relative:page;mso-position-vertical-relative:page" o:ole="">
            <v:imagedata r:id="rId67" o:title="eqIdca66824cc64f4f9ba53c134a0f903885"/>
          </v:shape>
          <o:OLEObject Type="Embed" ProgID="Equation.DSMT4" ShapeID="Object 17" DrawAspect="Content" ObjectID="_1669364122" r:id="rId68"/>
        </w:object>
      </w:r>
      <w:r>
        <w:rPr>
          <w:rFonts w:ascii="宋体" w:hAnsi="宋体" w:cs="宋体" w:hint="eastAsia"/>
          <w:bCs/>
          <w:color w:val="FF0000"/>
          <w:szCs w:val="21"/>
        </w:rPr>
        <w:t>可求出大功率挡工作的功率；计算蒸汽电熨斗预热时底板吸收的热量Q，已知初温和末温、比热容、水的质量，可以利用热量的计算公式Q＝cm△t计算；然后利用电功率定义式计算时间．</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28．一支标有0℃～100℃刻度均匀的温度计，将它放在冰水混合物中时示数为6℃，放在l标准火气压下沸水中时示数为86℃．则</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（1）该温度计每1小格代表的温度值是多少℃；</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（2）用该温度计测一杯温水的温度时示数为26℃，则温水的实际温度是多少℃．</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（3）该温度计的测量范围是多少℃．</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【答案】（1）1.25℃；（2）25℃；（3）-7.5℃～117.5℃。</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【解析】（1）由题意知，当实际温度为0℃时，温度计的示数为6摄氏度，当实际温度为100℃时，温度计的示数为86摄氏度，</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所以每个小格的温度为：</w:t>
      </w:r>
      <w:r>
        <w:rPr>
          <w:bCs/>
          <w:color w:val="FF0000"/>
        </w:rPr>
        <w:object w:dxaOrig="2040" w:dyaOrig="615">
          <v:shape id="Object 18" o:spid="_x0000_i1041" type="#_x0000_t75" alt="eqId48b92daab22d4b878dfd2dea5381837d" style="width:102.15pt;height:31pt;mso-wrap-style:square;mso-position-horizontal-relative:page;mso-position-vertical-relative:page" o:ole="">
            <v:imagedata r:id="rId69" o:title="eqId48b92daab22d4b878dfd2dea5381837d"/>
          </v:shape>
          <o:OLEObject Type="Embed" ProgID="Equation.DSMT4" ShapeID="Object 18" DrawAspect="Content" ObjectID="_1669364123" r:id="rId70"/>
        </w:object>
      </w:r>
      <w:r>
        <w:rPr>
          <w:rFonts w:ascii="宋体" w:hAnsi="宋体" w:cs="宋体" w:hint="eastAsia"/>
          <w:bCs/>
          <w:color w:val="FF0000"/>
          <w:szCs w:val="21"/>
        </w:rPr>
        <w:t>；</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（2）用该温度计测一杯温水的温度时示数为26℃，，相当于比0℃高出26-6=20个小格，</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则实际温度为：</w:t>
      </w:r>
      <w:r>
        <w:rPr>
          <w:bCs/>
          <w:color w:val="FF0000"/>
        </w:rPr>
        <w:object w:dxaOrig="2115" w:dyaOrig="285">
          <v:shape id="Object 19" o:spid="_x0000_i1042" type="#_x0000_t75" alt="eqIdc9e60892d388412385d6e9f9ab7b2755" style="width:105.5pt;height:14.25pt;mso-wrap-style:square;mso-position-horizontal-relative:page;mso-position-vertical-relative:page" o:ole="">
            <v:imagedata r:id="rId71" o:title="eqIdc9e60892d388412385d6e9f9ab7b2755"/>
          </v:shape>
          <o:OLEObject Type="Embed" ProgID="Equation.DSMT4" ShapeID="Object 19" DrawAspect="Content" ObjectID="_1669364124" r:id="rId72"/>
        </w:object>
      </w:r>
      <w:r>
        <w:rPr>
          <w:rFonts w:ascii="宋体" w:hAnsi="宋体" w:cs="宋体" w:hint="eastAsia"/>
          <w:bCs/>
          <w:color w:val="FF0000"/>
          <w:szCs w:val="21"/>
        </w:rPr>
        <w:t>；</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（3）当温度计的示数为0摄氏度时，比实际的0℃低了6个小格，</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所以实际温度为：</w:t>
      </w:r>
      <w:r>
        <w:rPr>
          <w:bCs/>
          <w:color w:val="FF0000"/>
        </w:rPr>
        <w:object w:dxaOrig="2745" w:dyaOrig="360">
          <v:shape id="Object 20" o:spid="_x0000_i1043" type="#_x0000_t75" alt="eqId2d51e86d949745a19ebed6ce467924c8" style="width:137.3pt;height:18.4pt;mso-wrap-style:square;mso-position-horizontal-relative:page;mso-position-vertical-relative:page" o:ole="">
            <v:imagedata r:id="rId73" o:title="eqId2d51e86d949745a19ebed6ce467924c8"/>
          </v:shape>
          <o:OLEObject Type="Embed" ProgID="Equation.DSMT4" ShapeID="Object 20" DrawAspect="Content" ObjectID="_1669364125" r:id="rId74"/>
        </w:object>
      </w:r>
      <w:r>
        <w:rPr>
          <w:rFonts w:ascii="宋体" w:hAnsi="宋体" w:cs="宋体" w:hint="eastAsia"/>
          <w:bCs/>
          <w:color w:val="FF0000"/>
          <w:szCs w:val="21"/>
        </w:rPr>
        <w:t>；</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当温度计的示数为100℃时，比实际0℃多出了</w:t>
      </w:r>
      <w:r>
        <w:rPr>
          <w:bCs/>
          <w:color w:val="FF0000"/>
        </w:rPr>
        <w:object w:dxaOrig="1200" w:dyaOrig="285">
          <v:shape id="Object 21" o:spid="_x0000_i1044" type="#_x0000_t75" alt="eqId3c153c0d007246d5a9ae11fc27835a0d" style="width:60.3pt;height:14.25pt;mso-wrap-style:square;mso-position-horizontal-relative:page;mso-position-vertical-relative:page" o:ole="">
            <v:imagedata r:id="rId75" o:title="eqId3c153c0d007246d5a9ae11fc27835a0d"/>
          </v:shape>
          <o:OLEObject Type="Embed" ProgID="Equation.DSMT4" ShapeID="Object 21" DrawAspect="Content" ObjectID="_1669364126" r:id="rId76"/>
        </w:object>
      </w:r>
      <w:r>
        <w:rPr>
          <w:rFonts w:ascii="宋体" w:hAnsi="宋体" w:cs="宋体" w:hint="eastAsia"/>
          <w:bCs/>
          <w:color w:val="FF0000"/>
          <w:szCs w:val="21"/>
        </w:rPr>
        <w:t>个小格，</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所以实际温度为：</w:t>
      </w:r>
      <w:r>
        <w:rPr>
          <w:bCs/>
          <w:color w:val="FF0000"/>
        </w:rPr>
        <w:object w:dxaOrig="2445" w:dyaOrig="360">
          <v:shape id="Object 22" o:spid="_x0000_i1045" type="#_x0000_t75" alt="eqIda22fcf13929c4340aec5895e2cf36619" style="width:122.25pt;height:18.4pt;mso-wrap-style:square;mso-position-horizontal-relative:page;mso-position-vertical-relative:page" o:ole="">
            <v:imagedata r:id="rId77" o:title="eqIda22fcf13929c4340aec5895e2cf36619"/>
          </v:shape>
          <o:OLEObject Type="Embed" ProgID="Equation.DSMT4" ShapeID="Object 22" DrawAspect="Content" ObjectID="_1669364127" r:id="rId78"/>
        </w:objec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所以温度计的测量范围是：-7.5℃～117.5℃．</w:t>
      </w:r>
    </w:p>
    <w:p w:rsidR="001229BA" w:rsidRDefault="001229BA" w:rsidP="001229BA">
      <w:pPr>
        <w:spacing w:line="360" w:lineRule="auto"/>
        <w:rPr>
          <w:rFonts w:ascii="宋体" w:hAnsi="宋体" w:cs="宋体" w:hint="eastAsia"/>
          <w:bCs/>
          <w:szCs w:val="21"/>
        </w:rPr>
      </w:pPr>
    </w:p>
    <w:p w:rsidR="001229BA" w:rsidRDefault="001229BA" w:rsidP="001229BA">
      <w:pPr>
        <w:spacing w:line="360" w:lineRule="auto"/>
        <w:rPr>
          <w:rFonts w:ascii="宋体" w:hAnsi="宋体" w:cs="宋体" w:hint="eastAsia"/>
          <w:bCs/>
          <w:szCs w:val="21"/>
        </w:rPr>
      </w:pPr>
      <w:r>
        <w:rPr>
          <w:rFonts w:ascii="宋体" w:hAnsi="宋体" w:cs="宋体" w:hint="eastAsia"/>
          <w:b/>
          <w:sz w:val="28"/>
          <w:szCs w:val="28"/>
        </w:rPr>
        <w:lastRenderedPageBreak/>
        <w:t>六、综合题（每小题4分，共8分）</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29．阅读下面的短文．</w:t>
      </w:r>
    </w:p>
    <w:p w:rsidR="001229BA" w:rsidRDefault="001229BA" w:rsidP="001229BA">
      <w:pPr>
        <w:spacing w:line="360" w:lineRule="auto"/>
        <w:jc w:val="center"/>
        <w:textAlignment w:val="center"/>
        <w:rPr>
          <w:rFonts w:ascii="宋体" w:hAnsi="宋体" w:cs="宋体" w:hint="eastAsia"/>
          <w:bCs/>
          <w:szCs w:val="21"/>
        </w:rPr>
      </w:pPr>
      <w:r>
        <w:rPr>
          <w:rFonts w:ascii="宋体" w:hAnsi="宋体" w:cs="宋体" w:hint="eastAsia"/>
          <w:bCs/>
          <w:szCs w:val="21"/>
        </w:rPr>
        <w:t>热管</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如图甲是青藏铁路通过“千年冻土”区的照片，照片中插在路基两旁的一排碗口粗细的是热管（还有一部分埋在路基下面），这是为了解决“冻土”区路基在温度过高时会变得松软不牢固，采取的其中一种方法．</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1350645" cy="914400"/>
            <wp:effectExtent l="0" t="0" r="1905"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126571" descr="fig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350645" cy="914400"/>
                    </a:xfrm>
                    <a:prstGeom prst="rect">
                      <a:avLst/>
                    </a:prstGeom>
                    <a:noFill/>
                    <a:ln>
                      <a:noFill/>
                    </a:ln>
                  </pic:spPr>
                </pic:pic>
              </a:graphicData>
            </a:graphic>
          </wp:inline>
        </w:drawing>
      </w:r>
      <w:r>
        <w:rPr>
          <w:rFonts w:ascii="宋体" w:hAnsi="宋体" w:cs="宋体"/>
          <w:bCs/>
          <w:noProof/>
          <w:szCs w:val="21"/>
        </w:rPr>
        <w:drawing>
          <wp:inline distT="0" distB="0" distL="0" distR="0">
            <wp:extent cx="775970" cy="1435100"/>
            <wp:effectExtent l="0" t="0" r="5080"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3646083"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775970" cy="1435100"/>
                    </a:xfrm>
                    <a:prstGeom prst="rect">
                      <a:avLst/>
                    </a:prstGeom>
                    <a:noFill/>
                    <a:ln>
                      <a:noFill/>
                    </a:ln>
                  </pic:spPr>
                </pic:pic>
              </a:graphicData>
            </a:graphic>
          </wp:inline>
        </w:drawing>
      </w:r>
    </w:p>
    <w:p w:rsidR="001229BA" w:rsidRDefault="001229BA" w:rsidP="001229BA">
      <w:pPr>
        <w:spacing w:line="360" w:lineRule="auto"/>
        <w:ind w:firstLine="630"/>
        <w:jc w:val="left"/>
        <w:textAlignment w:val="center"/>
        <w:rPr>
          <w:rFonts w:ascii="宋体" w:hAnsi="宋体" w:cs="宋体" w:hint="eastAsia"/>
          <w:bCs/>
          <w:szCs w:val="21"/>
        </w:rPr>
      </w:pPr>
      <w:r>
        <w:rPr>
          <w:rFonts w:ascii="宋体" w:hAnsi="宋体" w:cs="宋体" w:hint="eastAsia"/>
          <w:bCs/>
          <w:szCs w:val="21"/>
        </w:rPr>
        <w:t>图甲              图乙</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热管是一根两端封闭的金属管（如图乙是管内物质物态变化的示意图），管内装有容易汽化的液体，上方一端处在温度较低的地方，下方一端处在温度较高的地方，当它的下方一端受热时，里面的液体会吸热而汽化，蒸气跑到温度低的上方一端时放热而液化，液化后的液体通过重力作用（或其他途径）又回到受热的下方一端，如此循环．热管就相当于一个天然“制冷机”．</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请回答下列问题：</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（1）热管里面发生的物态变化是______和______．</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当热管“制冷”时，上方一端的温度______下方一端的温度，此时，热管把从高温处吸收的_____“搬到”低温处放出，当上方的温度和下方的温度相同时，热管______（横线内选填以下其中一个数字的序号：①停止“制冷”，②开始“制冷”，③热量，④温度，⑤高于，⑥低于）．</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【答案】汽化    液化    ⑥    ③    ①    </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【解析】解决此题要知道汽化是物质从液态变成气态的过程，汽化时需要从外界吸收热量；</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物理学中把物质从气态变成液态称为液化，液化过程需要放热．</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解：（1）里面的液体会吸热从液态变成气态而汽化，蒸气跑到温度低的上方一端遇冷从气态变成液态而液化；</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（2）当热管“制冷”时，上方一端的温度低于下方一端的温度时，热管把从高温处吸收的</w:t>
      </w:r>
      <w:r>
        <w:rPr>
          <w:rFonts w:ascii="宋体" w:hAnsi="宋体" w:cs="宋体" w:hint="eastAsia"/>
          <w:bCs/>
          <w:color w:val="FF0000"/>
          <w:szCs w:val="21"/>
        </w:rPr>
        <w:lastRenderedPageBreak/>
        <w:t>热量“搬到”低温处放出；</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当上方的温度和下方的温度相同时，热管停止“制冷”；</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故答案为（1）汽化，液化；</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（2）⑥，③，①．</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30．阅读短文，回答问题．</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海水的利用</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地球表面的70%以上是海洋，开发利用海洋有广阔的前景．</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潮汐是一种海平面周期性变化现象，海平面每昼夜有两次涨落．人们在靠近海的河口或海湾深处建大坝，在大坝中间装上水轮发电机组．涨潮时，海水通过大坝流进河，带动水轮发电机发电；退潮时，海水又流回海洋，从相反方向带动水轮发电机发电．法国的郎斯潮汐电站年发电量达5×10</w:t>
      </w:r>
      <w:r>
        <w:rPr>
          <w:rFonts w:ascii="宋体" w:hAnsi="宋体" w:cs="宋体" w:hint="eastAsia"/>
          <w:bCs/>
          <w:szCs w:val="21"/>
          <w:vertAlign w:val="superscript"/>
        </w:rPr>
        <w:t>8</w:t>
      </w:r>
      <w:r>
        <w:rPr>
          <w:rFonts w:ascii="宋体" w:hAnsi="宋体" w:cs="宋体" w:hint="eastAsia"/>
          <w:bCs/>
          <w:szCs w:val="21"/>
        </w:rPr>
        <w:t>kW•h．</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海水淡化和海水直接用于工业冷却用水的相关设备、管道防腐等技术已比较成熟．部分沿海国家许多工业冷却水来自于海水．</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（1）潮汐发电是将　________ 　能转化为电能；发电机是应用　________ 　现象制成的；</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（2）1吨煤燃烧后可发电2.5×10</w:t>
      </w:r>
      <w:r>
        <w:rPr>
          <w:rFonts w:ascii="宋体" w:hAnsi="宋体" w:cs="宋体" w:hint="eastAsia"/>
          <w:bCs/>
          <w:szCs w:val="21"/>
          <w:vertAlign w:val="superscript"/>
        </w:rPr>
        <w:t>3</w:t>
      </w:r>
      <w:r>
        <w:rPr>
          <w:rFonts w:ascii="宋体" w:hAnsi="宋体" w:cs="宋体" w:hint="eastAsia"/>
          <w:bCs/>
          <w:szCs w:val="21"/>
        </w:rPr>
        <w:t>kW•h，郎斯电站每年的发电量可节约________ 吨煤；</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（3）海水用来作工业冷却用水主要是利用了水的 ________ 大的特性；</w:t>
      </w:r>
    </w:p>
    <w:p w:rsidR="001229BA" w:rsidRDefault="001229BA" w:rsidP="001229BA">
      <w:pPr>
        <w:spacing w:line="360" w:lineRule="auto"/>
        <w:jc w:val="left"/>
        <w:textAlignment w:val="center"/>
        <w:rPr>
          <w:rFonts w:ascii="宋体" w:hAnsi="宋体" w:cs="宋体" w:hint="eastAsia"/>
          <w:bCs/>
          <w:szCs w:val="21"/>
        </w:rPr>
      </w:pPr>
      <w:r>
        <w:rPr>
          <w:rFonts w:ascii="宋体" w:hAnsi="宋体" w:cs="宋体" w:hint="eastAsia"/>
          <w:bCs/>
          <w:szCs w:val="21"/>
        </w:rPr>
        <w:t>（4）海水淡化是利用海水 ________ 来获得淡水的．（填物态变化的名称）</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【答案】机械 电磁感应   200000 比热容 先汽化后液化</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【解析】（1）根据对潮汐发电的特点可知，水的涨落蕴含巨大的机械能，用它来发电是转化成了电能；发电机是应用电磁感应现象制成的．</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（2）法国的郎斯潮汐电站年发电量达5×10</w:t>
      </w:r>
      <w:r>
        <w:rPr>
          <w:rFonts w:ascii="宋体" w:hAnsi="宋体" w:cs="宋体" w:hint="eastAsia"/>
          <w:bCs/>
          <w:color w:val="FF0000"/>
          <w:szCs w:val="21"/>
          <w:vertAlign w:val="superscript"/>
        </w:rPr>
        <w:t>8</w:t>
      </w:r>
      <w:r>
        <w:rPr>
          <w:rFonts w:ascii="宋体" w:hAnsi="宋体" w:cs="宋体" w:hint="eastAsia"/>
          <w:bCs/>
          <w:color w:val="FF0000"/>
          <w:szCs w:val="21"/>
        </w:rPr>
        <w:t>kW•h，1吨煤燃烧后可发电2.5×10</w:t>
      </w:r>
      <w:r>
        <w:rPr>
          <w:rFonts w:ascii="宋体" w:hAnsi="宋体" w:cs="宋体" w:hint="eastAsia"/>
          <w:bCs/>
          <w:color w:val="FF0000"/>
          <w:szCs w:val="21"/>
          <w:vertAlign w:val="superscript"/>
        </w:rPr>
        <w:t>3</w:t>
      </w:r>
      <w:r>
        <w:rPr>
          <w:rFonts w:ascii="宋体" w:hAnsi="宋体" w:cs="宋体" w:hint="eastAsia"/>
          <w:bCs/>
          <w:color w:val="FF0000"/>
          <w:szCs w:val="21"/>
        </w:rPr>
        <w:t>kW•h，所以郎斯电站每年的发电量可节约的煤为：</w:t>
      </w:r>
    </w:p>
    <w:p w:rsidR="001229BA" w:rsidRDefault="001229BA" w:rsidP="001229BA">
      <w:pPr>
        <w:spacing w:line="360" w:lineRule="auto"/>
        <w:jc w:val="left"/>
        <w:textAlignment w:val="center"/>
        <w:rPr>
          <w:rFonts w:ascii="宋体" w:hAnsi="宋体" w:cs="宋体" w:hint="eastAsia"/>
          <w:bCs/>
          <w:color w:val="FF0000"/>
          <w:szCs w:val="21"/>
        </w:rPr>
      </w:pPr>
      <w:r>
        <w:rPr>
          <w:bCs/>
          <w:color w:val="FF0000"/>
        </w:rPr>
        <w:object w:dxaOrig="2865" w:dyaOrig="660">
          <v:shape id="Object 23" o:spid="_x0000_i1046" type="#_x0000_t75" alt="eqId0c266a08a2df4272b49639aee74badf9" style="width:143.15pt;height:32.65pt;mso-wrap-style:square;mso-position-horizontal-relative:page;mso-position-vertical-relative:page" o:ole="">
            <v:imagedata r:id="rId81" o:title="eqId0c266a08a2df4272b49639aee74badf9"/>
          </v:shape>
          <o:OLEObject Type="Embed" ProgID="Equation.DSMT4" ShapeID="Object 23" DrawAspect="Content" ObjectID="_1669364128" r:id="rId82"/>
        </w:object>
      </w:r>
      <w:r>
        <w:rPr>
          <w:rFonts w:ascii="宋体" w:hAnsi="宋体" w:cs="宋体" w:hint="eastAsia"/>
          <w:bCs/>
          <w:color w:val="FF0000"/>
          <w:szCs w:val="21"/>
        </w:rPr>
        <w:t>；</w:t>
      </w:r>
    </w:p>
    <w:p w:rsidR="001229BA" w:rsidRDefault="001229BA" w:rsidP="001229B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（3）水的比热容大，相同质量的水与其它物质相比，在升高一定的温度时，吸收的热量较多，所以比其他液体作冷却效果好．</w:t>
      </w:r>
    </w:p>
    <w:p w:rsidR="001B2FE9" w:rsidRPr="001229BA" w:rsidRDefault="001229BA" w:rsidP="001229BA">
      <w:pPr>
        <w:spacing w:line="360" w:lineRule="auto"/>
        <w:jc w:val="left"/>
        <w:textAlignment w:val="center"/>
        <w:rPr>
          <w:rFonts w:ascii="宋体" w:hAnsi="宋体" w:cs="宋体"/>
          <w:bCs/>
          <w:szCs w:val="21"/>
        </w:rPr>
      </w:pPr>
      <w:r>
        <w:rPr>
          <w:rFonts w:ascii="宋体" w:hAnsi="宋体" w:cs="宋体" w:hint="eastAsia"/>
          <w:bCs/>
          <w:color w:val="FF0000"/>
          <w:szCs w:val="21"/>
        </w:rPr>
        <w:t>（4）海水淡化时，先使海水汽化，形成水蒸气，再让水蒸气液化，从而形成淡水，所以整个过程是利用海水先汽化后液化来获得淡水的。</w:t>
      </w:r>
    </w:p>
    <w:sectPr w:rsidR="001B2FE9" w:rsidRPr="001229BA">
      <w:headerReference w:type="even" r:id="rId83"/>
      <w:headerReference w:type="default" r:id="rId84"/>
      <w:footerReference w:type="even" r:id="rId85"/>
      <w:footerReference w:type="default" r:id="rId86"/>
      <w:headerReference w:type="first" r:id="rId87"/>
      <w:footerReference w:type="first" r:id="rId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180" w:rsidRDefault="006D3180" w:rsidP="00ED4152">
      <w:r>
        <w:separator/>
      </w:r>
    </w:p>
  </w:endnote>
  <w:endnote w:type="continuationSeparator" w:id="0">
    <w:p w:rsidR="006D3180" w:rsidRDefault="006D3180" w:rsidP="00ED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0F" w:rsidRDefault="00F82A0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0F" w:rsidRDefault="00F82A0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0F" w:rsidRDefault="00F82A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180" w:rsidRDefault="006D3180" w:rsidP="00ED4152">
      <w:r>
        <w:separator/>
      </w:r>
    </w:p>
  </w:footnote>
  <w:footnote w:type="continuationSeparator" w:id="0">
    <w:p w:rsidR="006D3180" w:rsidRDefault="006D3180" w:rsidP="00ED4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0F" w:rsidRDefault="00F82A0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152" w:rsidRDefault="00ED4152">
    <w:pPr>
      <w:pStyle w:val="a3"/>
    </w:pPr>
    <w:r w:rsidRPr="00ED4152">
      <w:rPr>
        <w:rFonts w:hint="eastAsia"/>
      </w:rPr>
      <w:t>2020-2021</w:t>
    </w:r>
    <w:r w:rsidRPr="00ED4152">
      <w:rPr>
        <w:rFonts w:hint="eastAsia"/>
      </w:rPr>
      <w:t>学年人教版八年级物理上册单元复习</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0F" w:rsidRDefault="00F82A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D47"/>
    <w:rsid w:val="001229BA"/>
    <w:rsid w:val="001B2FE9"/>
    <w:rsid w:val="00506B6C"/>
    <w:rsid w:val="005213FD"/>
    <w:rsid w:val="005B6D47"/>
    <w:rsid w:val="00641E4A"/>
    <w:rsid w:val="00661E19"/>
    <w:rsid w:val="006D3180"/>
    <w:rsid w:val="008737A7"/>
    <w:rsid w:val="00934A2A"/>
    <w:rsid w:val="00ED4152"/>
    <w:rsid w:val="00F8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1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41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D4152"/>
    <w:rPr>
      <w:sz w:val="18"/>
      <w:szCs w:val="18"/>
    </w:rPr>
  </w:style>
  <w:style w:type="paragraph" w:styleId="a4">
    <w:name w:val="footer"/>
    <w:basedOn w:val="a"/>
    <w:link w:val="Char0"/>
    <w:uiPriority w:val="99"/>
    <w:unhideWhenUsed/>
    <w:rsid w:val="00ED41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D4152"/>
    <w:rPr>
      <w:sz w:val="18"/>
      <w:szCs w:val="18"/>
    </w:rPr>
  </w:style>
  <w:style w:type="paragraph" w:styleId="a5">
    <w:name w:val="Balloon Text"/>
    <w:basedOn w:val="a"/>
    <w:link w:val="Char1"/>
    <w:uiPriority w:val="99"/>
    <w:semiHidden/>
    <w:unhideWhenUsed/>
    <w:rsid w:val="00ED4152"/>
    <w:rPr>
      <w:sz w:val="18"/>
      <w:szCs w:val="18"/>
    </w:rPr>
  </w:style>
  <w:style w:type="character" w:customStyle="1" w:styleId="Char1">
    <w:name w:val="批注框文本 Char"/>
    <w:basedOn w:val="a0"/>
    <w:link w:val="a5"/>
    <w:uiPriority w:val="99"/>
    <w:semiHidden/>
    <w:rsid w:val="00ED415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1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41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D4152"/>
    <w:rPr>
      <w:sz w:val="18"/>
      <w:szCs w:val="18"/>
    </w:rPr>
  </w:style>
  <w:style w:type="paragraph" w:styleId="a4">
    <w:name w:val="footer"/>
    <w:basedOn w:val="a"/>
    <w:link w:val="Char0"/>
    <w:uiPriority w:val="99"/>
    <w:unhideWhenUsed/>
    <w:rsid w:val="00ED41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D4152"/>
    <w:rPr>
      <w:sz w:val="18"/>
      <w:szCs w:val="18"/>
    </w:rPr>
  </w:style>
  <w:style w:type="paragraph" w:styleId="a5">
    <w:name w:val="Balloon Text"/>
    <w:basedOn w:val="a"/>
    <w:link w:val="Char1"/>
    <w:uiPriority w:val="99"/>
    <w:semiHidden/>
    <w:unhideWhenUsed/>
    <w:rsid w:val="00ED4152"/>
    <w:rPr>
      <w:sz w:val="18"/>
      <w:szCs w:val="18"/>
    </w:rPr>
  </w:style>
  <w:style w:type="character" w:customStyle="1" w:styleId="Char1">
    <w:name w:val="批注框文本 Char"/>
    <w:basedOn w:val="a0"/>
    <w:link w:val="a5"/>
    <w:uiPriority w:val="99"/>
    <w:semiHidden/>
    <w:rsid w:val="00ED415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764083">
      <w:bodyDiv w:val="1"/>
      <w:marLeft w:val="0"/>
      <w:marRight w:val="0"/>
      <w:marTop w:val="0"/>
      <w:marBottom w:val="0"/>
      <w:divBdr>
        <w:top w:val="none" w:sz="0" w:space="0" w:color="auto"/>
        <w:left w:val="none" w:sz="0" w:space="0" w:color="auto"/>
        <w:bottom w:val="none" w:sz="0" w:space="0" w:color="auto"/>
        <w:right w:val="none" w:sz="0" w:space="0" w:color="auto"/>
      </w:divBdr>
    </w:div>
    <w:div w:id="88075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1.wmf"/><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oleObject" Target="embeddings/oleObject4.bin"/><Relationship Id="rId47" Type="http://schemas.openxmlformats.org/officeDocument/2006/relationships/image" Target="media/image35.wmf"/><Relationship Id="rId50" Type="http://schemas.openxmlformats.org/officeDocument/2006/relationships/image" Target="media/image37.wmf"/><Relationship Id="rId55" Type="http://schemas.openxmlformats.org/officeDocument/2006/relationships/image" Target="media/image40.wmf"/><Relationship Id="rId63" Type="http://schemas.openxmlformats.org/officeDocument/2006/relationships/image" Target="media/image44.wmf"/><Relationship Id="rId68" Type="http://schemas.openxmlformats.org/officeDocument/2006/relationships/oleObject" Target="embeddings/oleObject16.bin"/><Relationship Id="rId76" Type="http://schemas.openxmlformats.org/officeDocument/2006/relationships/oleObject" Target="embeddings/oleObject20.bin"/><Relationship Id="rId84" Type="http://schemas.openxmlformats.org/officeDocument/2006/relationships/header" Target="header2.xml"/><Relationship Id="rId89"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48.wmf"/><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0.wmf"/><Relationship Id="rId40" Type="http://schemas.openxmlformats.org/officeDocument/2006/relationships/oleObject" Target="embeddings/oleObject3.bin"/><Relationship Id="rId45" Type="http://schemas.openxmlformats.org/officeDocument/2006/relationships/image" Target="media/image34.wmf"/><Relationship Id="rId53" Type="http://schemas.openxmlformats.org/officeDocument/2006/relationships/oleObject" Target="embeddings/oleObject9.bin"/><Relationship Id="rId58" Type="http://schemas.openxmlformats.org/officeDocument/2006/relationships/oleObject" Target="embeddings/oleObject11.bin"/><Relationship Id="rId66" Type="http://schemas.openxmlformats.org/officeDocument/2006/relationships/oleObject" Target="embeddings/oleObject15.bin"/><Relationship Id="rId74" Type="http://schemas.openxmlformats.org/officeDocument/2006/relationships/oleObject" Target="embeddings/oleObject19.bin"/><Relationship Id="rId79" Type="http://schemas.openxmlformats.org/officeDocument/2006/relationships/image" Target="media/image52.png"/><Relationship Id="rId87"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image" Target="media/image43.wmf"/><Relationship Id="rId82" Type="http://schemas.openxmlformats.org/officeDocument/2006/relationships/oleObject" Target="embeddings/oleObject22.bin"/><Relationship Id="rId90" Type="http://schemas.openxmlformats.org/officeDocument/2006/relationships/theme" Target="theme/theme1.xml"/><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wmf"/><Relationship Id="rId43" Type="http://schemas.openxmlformats.org/officeDocument/2006/relationships/image" Target="media/image33.wmf"/><Relationship Id="rId48" Type="http://schemas.openxmlformats.org/officeDocument/2006/relationships/oleObject" Target="embeddings/oleObject7.bin"/><Relationship Id="rId56" Type="http://schemas.openxmlformats.org/officeDocument/2006/relationships/oleObject" Target="embeddings/oleObject10.bin"/><Relationship Id="rId64" Type="http://schemas.openxmlformats.org/officeDocument/2006/relationships/oleObject" Target="embeddings/oleObject14.bin"/><Relationship Id="rId69" Type="http://schemas.openxmlformats.org/officeDocument/2006/relationships/image" Target="media/image47.wmf"/><Relationship Id="rId77" Type="http://schemas.openxmlformats.org/officeDocument/2006/relationships/image" Target="media/image51.wmf"/><Relationship Id="rId8" Type="http://schemas.openxmlformats.org/officeDocument/2006/relationships/image" Target="media/image2.png"/><Relationship Id="rId51" Type="http://schemas.openxmlformats.org/officeDocument/2006/relationships/oleObject" Target="embeddings/oleObject8.bin"/><Relationship Id="rId72" Type="http://schemas.openxmlformats.org/officeDocument/2006/relationships/oleObject" Target="embeddings/oleObject18.bin"/><Relationship Id="rId80" Type="http://schemas.openxmlformats.org/officeDocument/2006/relationships/image" Target="media/image53.png"/><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oleObject" Target="embeddings/oleObject2.bin"/><Relationship Id="rId46" Type="http://schemas.openxmlformats.org/officeDocument/2006/relationships/oleObject" Target="embeddings/oleObject6.bin"/><Relationship Id="rId59" Type="http://schemas.openxmlformats.org/officeDocument/2006/relationships/image" Target="media/image42.wmf"/><Relationship Id="rId67" Type="http://schemas.openxmlformats.org/officeDocument/2006/relationships/image" Target="media/image46.wmf"/><Relationship Id="rId20" Type="http://schemas.openxmlformats.org/officeDocument/2006/relationships/image" Target="media/image14.png"/><Relationship Id="rId41" Type="http://schemas.openxmlformats.org/officeDocument/2006/relationships/image" Target="media/image32.wmf"/><Relationship Id="rId54" Type="http://schemas.openxmlformats.org/officeDocument/2006/relationships/image" Target="media/image39.png"/><Relationship Id="rId62" Type="http://schemas.openxmlformats.org/officeDocument/2006/relationships/oleObject" Target="embeddings/oleObject13.bin"/><Relationship Id="rId70" Type="http://schemas.openxmlformats.org/officeDocument/2006/relationships/oleObject" Target="embeddings/oleObject17.bin"/><Relationship Id="rId75" Type="http://schemas.openxmlformats.org/officeDocument/2006/relationships/image" Target="media/image50.wmf"/><Relationship Id="rId83" Type="http://schemas.openxmlformats.org/officeDocument/2006/relationships/header" Target="header1.xml"/><Relationship Id="rId88"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oleObject" Target="embeddings/oleObject1.bin"/><Relationship Id="rId49" Type="http://schemas.openxmlformats.org/officeDocument/2006/relationships/image" Target="media/image36.gif"/><Relationship Id="rId57" Type="http://schemas.openxmlformats.org/officeDocument/2006/relationships/image" Target="media/image41.wmf"/><Relationship Id="rId10" Type="http://schemas.openxmlformats.org/officeDocument/2006/relationships/image" Target="media/image4.gif"/><Relationship Id="rId31" Type="http://schemas.openxmlformats.org/officeDocument/2006/relationships/image" Target="media/image25.png"/><Relationship Id="rId44" Type="http://schemas.openxmlformats.org/officeDocument/2006/relationships/oleObject" Target="embeddings/oleObject5.bin"/><Relationship Id="rId52" Type="http://schemas.openxmlformats.org/officeDocument/2006/relationships/image" Target="media/image38.wmf"/><Relationship Id="rId60" Type="http://schemas.openxmlformats.org/officeDocument/2006/relationships/oleObject" Target="embeddings/oleObject12.bin"/><Relationship Id="rId65" Type="http://schemas.openxmlformats.org/officeDocument/2006/relationships/image" Target="media/image45.wmf"/><Relationship Id="rId73" Type="http://schemas.openxmlformats.org/officeDocument/2006/relationships/image" Target="media/image49.wmf"/><Relationship Id="rId78" Type="http://schemas.openxmlformats.org/officeDocument/2006/relationships/oleObject" Target="embeddings/oleObject21.bin"/><Relationship Id="rId81" Type="http://schemas.openxmlformats.org/officeDocument/2006/relationships/image" Target="media/image54.wmf"/><Relationship Id="rId86"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1557</Words>
  <Characters>8877</Characters>
  <Application>Microsoft Office Word</Application>
  <DocSecurity>0</DocSecurity>
  <Lines>73</Lines>
  <Paragraphs>20</Paragraphs>
  <ScaleCrop>false</ScaleCrop>
  <Company>China</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2020-12-13T03:28:00Z</dcterms:created>
  <dcterms:modified xsi:type="dcterms:W3CDTF">2020-12-13T03:28:00Z</dcterms:modified>
</cp:coreProperties>
</file>